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CA8EA" w14:textId="314046DC" w:rsidR="0001045F" w:rsidRPr="00D60A8B" w:rsidRDefault="004C6368" w:rsidP="00F02DEC">
      <w:pPr>
        <w:pStyle w:val="3GPPHeader"/>
        <w:spacing w:after="0"/>
        <w:jc w:val="both"/>
        <w:rPr>
          <w:rFonts w:ascii="Arial" w:hAnsi="Arial" w:cs="Arial"/>
          <w:sz w:val="22"/>
          <w:lang w:val="en-US"/>
        </w:rPr>
      </w:pPr>
      <w:r>
        <w:rPr>
          <w:rFonts w:ascii="Arial" w:hAnsi="Arial" w:cs="Arial"/>
          <w:sz w:val="22"/>
          <w:lang w:val="en-US"/>
        </w:rPr>
        <w:t>3GPP TSG RAN WG2 #10</w:t>
      </w:r>
      <w:r w:rsidR="004B6A12">
        <w:rPr>
          <w:rFonts w:ascii="Arial" w:hAnsi="Arial" w:cs="Arial"/>
          <w:sz w:val="22"/>
          <w:lang w:val="en-US"/>
        </w:rPr>
        <w:t>5</w:t>
      </w:r>
      <w:r w:rsidR="009A5FB6">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w:t>
      </w:r>
      <w:r w:rsidR="0022220E">
        <w:rPr>
          <w:rFonts w:ascii="Arial" w:hAnsi="Arial" w:cs="Arial"/>
          <w:sz w:val="22"/>
          <w:lang w:val="en-US"/>
        </w:rPr>
        <w:t>19</w:t>
      </w:r>
      <w:r w:rsidR="0022220E">
        <w:rPr>
          <w:rFonts w:ascii="Arial" w:hAnsi="Arial" w:cs="Arial"/>
          <w:sz w:val="22"/>
          <w:lang w:val="en-US"/>
        </w:rPr>
        <w:t>03526</w:t>
      </w:r>
    </w:p>
    <w:p w14:paraId="0F790150" w14:textId="765D43BC" w:rsidR="0001045F" w:rsidRDefault="009A5FB6" w:rsidP="00F02DEC">
      <w:pPr>
        <w:pStyle w:val="3GPPHeader"/>
        <w:spacing w:after="0"/>
        <w:jc w:val="both"/>
        <w:rPr>
          <w:rFonts w:ascii="Arial" w:hAnsi="Arial" w:cs="Arial"/>
          <w:sz w:val="22"/>
          <w:lang w:val="en-US"/>
        </w:rPr>
      </w:pPr>
      <w:r w:rsidRPr="009A5FB6">
        <w:rPr>
          <w:rFonts w:ascii="Arial" w:hAnsi="Arial" w:cs="Arial"/>
          <w:sz w:val="22"/>
          <w:lang w:val="en-US"/>
        </w:rPr>
        <w:t>Xi'an</w:t>
      </w:r>
      <w:r w:rsidR="0001045F" w:rsidRPr="00395015">
        <w:rPr>
          <w:rFonts w:ascii="Arial" w:hAnsi="Arial" w:cs="Arial"/>
          <w:sz w:val="22"/>
          <w:lang w:val="en-US"/>
        </w:rPr>
        <w:t>,</w:t>
      </w:r>
      <w:r w:rsidR="000B00BF">
        <w:rPr>
          <w:rFonts w:ascii="Arial" w:hAnsi="Arial" w:cs="Arial"/>
          <w:sz w:val="22"/>
          <w:lang w:val="en-US"/>
        </w:rPr>
        <w:t xml:space="preserve"> </w:t>
      </w:r>
      <w:r>
        <w:rPr>
          <w:rFonts w:ascii="Arial" w:hAnsi="Arial" w:cs="Arial"/>
          <w:sz w:val="22"/>
          <w:lang w:val="en-US"/>
        </w:rPr>
        <w:t>China</w:t>
      </w:r>
      <w:r w:rsidR="0001045F" w:rsidRPr="00395015">
        <w:rPr>
          <w:rFonts w:ascii="Arial" w:hAnsi="Arial" w:cs="Arial"/>
          <w:sz w:val="22"/>
          <w:lang w:val="en-US"/>
        </w:rPr>
        <w:t xml:space="preserve">, </w:t>
      </w:r>
      <w:r>
        <w:rPr>
          <w:rFonts w:ascii="Arial" w:hAnsi="Arial" w:cs="Arial"/>
          <w:sz w:val="22"/>
          <w:lang w:val="en-US"/>
        </w:rPr>
        <w:t>8 – 12</w:t>
      </w:r>
      <w:r w:rsidR="00685255">
        <w:rPr>
          <w:rFonts w:ascii="Arial" w:hAnsi="Arial" w:cs="Arial"/>
          <w:sz w:val="22"/>
          <w:lang w:val="en-US"/>
        </w:rPr>
        <w:t>April</w:t>
      </w:r>
      <w:r w:rsidR="004B6A12">
        <w:rPr>
          <w:rFonts w:ascii="Arial" w:hAnsi="Arial" w:cs="Arial"/>
          <w:sz w:val="22"/>
          <w:lang w:val="en-US"/>
        </w:rPr>
        <w:t xml:space="preserve"> 2019</w:t>
      </w:r>
    </w:p>
    <w:p w14:paraId="3034078C" w14:textId="77777777" w:rsidR="00120D47" w:rsidRPr="0050109B" w:rsidRDefault="00120D47" w:rsidP="00F02DEC">
      <w:pPr>
        <w:pStyle w:val="3GPPHeader"/>
        <w:spacing w:after="0"/>
        <w:jc w:val="both"/>
        <w:rPr>
          <w:rFonts w:ascii="Arial" w:hAnsi="Arial" w:cs="Arial"/>
          <w:sz w:val="22"/>
          <w:lang w:val="en-US"/>
        </w:rPr>
      </w:pPr>
      <w:r w:rsidRPr="0050109B">
        <w:rPr>
          <w:rFonts w:ascii="Arial" w:hAnsi="Arial" w:cs="Arial"/>
          <w:sz w:val="22"/>
          <w:lang w:val="en-US"/>
        </w:rPr>
        <w:tab/>
      </w:r>
    </w:p>
    <w:p w14:paraId="038FCD10" w14:textId="44640BDB" w:rsidR="009A5FB6" w:rsidRPr="009A5FB6" w:rsidRDefault="00120D47" w:rsidP="00F02DEC">
      <w:pPr>
        <w:pStyle w:val="3GPPHeader"/>
        <w:spacing w:after="120"/>
        <w:jc w:val="both"/>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BA5CF2" w:rsidRPr="00BA5CF2">
        <w:rPr>
          <w:rFonts w:ascii="Arial" w:hAnsi="Arial" w:cs="Arial"/>
          <w:b w:val="0"/>
          <w:sz w:val="22"/>
          <w:lang w:val="en-US"/>
        </w:rPr>
        <w:t>11.9.3 Handover robustness improvements</w:t>
      </w:r>
    </w:p>
    <w:p w14:paraId="72A6F8F8" w14:textId="77777777" w:rsidR="00120D47" w:rsidRPr="00CC51F7" w:rsidRDefault="00120D47" w:rsidP="00F02DEC">
      <w:pPr>
        <w:pStyle w:val="3GPPHeader"/>
        <w:spacing w:after="120"/>
        <w:jc w:val="both"/>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72FC7A0E" w:rsidR="00120D47" w:rsidRPr="008F7D64" w:rsidRDefault="00120D47" w:rsidP="00F02DEC">
      <w:pPr>
        <w:pStyle w:val="3GPPHeader"/>
        <w:spacing w:after="120"/>
        <w:jc w:val="both"/>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96EAC">
        <w:rPr>
          <w:rFonts w:ascii="Arial" w:hAnsi="Arial" w:cs="Arial"/>
          <w:b w:val="0"/>
          <w:sz w:val="22"/>
          <w:lang w:val="en-US"/>
        </w:rPr>
        <w:t>Validity Timer</w:t>
      </w:r>
      <w:r w:rsidR="0022220E">
        <w:rPr>
          <w:rFonts w:ascii="Arial" w:hAnsi="Arial" w:cs="Arial"/>
          <w:b w:val="0"/>
          <w:sz w:val="22"/>
          <w:lang w:val="en-US"/>
        </w:rPr>
        <w:t xml:space="preserve"> impact</w:t>
      </w:r>
      <w:r w:rsidR="00C96EAC">
        <w:rPr>
          <w:rFonts w:ascii="Arial" w:hAnsi="Arial" w:cs="Arial"/>
          <w:b w:val="0"/>
          <w:sz w:val="22"/>
          <w:lang w:val="en-US"/>
        </w:rPr>
        <w:t xml:space="preserve"> on Conditional Handover Performance</w:t>
      </w:r>
    </w:p>
    <w:p w14:paraId="404294D8" w14:textId="77777777" w:rsidR="00120D47" w:rsidRPr="00A128F5" w:rsidRDefault="00120D47" w:rsidP="00F02DEC">
      <w:pPr>
        <w:pStyle w:val="3GPPHeader"/>
        <w:jc w:val="both"/>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F02DEC">
      <w:pPr>
        <w:pStyle w:val="Heading1"/>
        <w:jc w:val="both"/>
        <w:rPr>
          <w:sz w:val="36"/>
        </w:rPr>
      </w:pPr>
      <w:r w:rsidRPr="00B345D8">
        <w:rPr>
          <w:sz w:val="36"/>
        </w:rPr>
        <w:t>Introduction</w:t>
      </w:r>
    </w:p>
    <w:p w14:paraId="664B479F" w14:textId="191C94AD" w:rsidR="006D6E22" w:rsidRDefault="009E4833" w:rsidP="00F02DEC">
      <w:pPr>
        <w:jc w:val="both"/>
      </w:pPr>
      <w:bookmarkStart w:id="0" w:name="_Toc242573354"/>
      <w:r>
        <w:t xml:space="preserve">In the work item for NR Mobility Enhancements </w:t>
      </w:r>
      <w:r>
        <w:fldChar w:fldCharType="begin"/>
      </w:r>
      <w:r>
        <w:instrText xml:space="preserve"> REF _Ref524694582 \r \h </w:instrText>
      </w:r>
      <w:r w:rsidR="00F02DEC">
        <w:instrText xml:space="preserve"> \* MERGEFORMAT </w:instrText>
      </w:r>
      <w:r>
        <w:fldChar w:fldCharType="separate"/>
      </w:r>
      <w:r>
        <w:t>[1]</w:t>
      </w:r>
      <w:r>
        <w:fldChar w:fldCharType="end"/>
      </w:r>
      <w:r>
        <w:t xml:space="preserve">, one objective is to improve the robustness at handover. </w:t>
      </w:r>
      <w:r w:rsidR="006D6E22">
        <w:t xml:space="preserve">In RAN2#105 </w:t>
      </w:r>
      <w:r w:rsidR="00D404D3">
        <w:t xml:space="preserve">it </w:t>
      </w:r>
      <w:r w:rsidR="001B34D2">
        <w:t>has been agreed</w:t>
      </w:r>
      <w:r w:rsidR="00D404D3">
        <w:t xml:space="preserve"> to support Conditional handover (CHO)</w:t>
      </w:r>
      <w:r w:rsidR="001B34D2">
        <w:t>:</w:t>
      </w:r>
    </w:p>
    <w:p w14:paraId="496ABDEF" w14:textId="573C3964" w:rsidR="006D6E22" w:rsidRDefault="006D6E22" w:rsidP="00F02DEC">
      <w:pPr>
        <w:pStyle w:val="Doc-text2"/>
        <w:pBdr>
          <w:top w:val="single" w:sz="4" w:space="1" w:color="auto"/>
          <w:left w:val="single" w:sz="4" w:space="4" w:color="auto"/>
          <w:bottom w:val="single" w:sz="4" w:space="1" w:color="auto"/>
          <w:right w:val="single" w:sz="4" w:space="4" w:color="auto"/>
        </w:pBdr>
        <w:jc w:val="both"/>
      </w:pPr>
      <w:r>
        <w:t>Agreements</w:t>
      </w:r>
    </w:p>
    <w:p w14:paraId="1F054714" w14:textId="77777777" w:rsidR="006D6E22" w:rsidRDefault="006D6E22" w:rsidP="00F02DEC">
      <w:pPr>
        <w:pStyle w:val="Doc-text2"/>
        <w:pBdr>
          <w:top w:val="single" w:sz="4" w:space="1" w:color="auto"/>
          <w:left w:val="single" w:sz="4" w:space="4" w:color="auto"/>
          <w:bottom w:val="single" w:sz="4" w:space="1" w:color="auto"/>
          <w:right w:val="single" w:sz="4" w:space="4" w:color="auto"/>
        </w:pBdr>
        <w:jc w:val="both"/>
      </w:pPr>
      <w:r>
        <w:t>1</w:t>
      </w:r>
      <w:r>
        <w:tab/>
        <w:t xml:space="preserve">We will study at least conditional handover as one solution for handover robustness improvements. </w:t>
      </w:r>
    </w:p>
    <w:p w14:paraId="4EC645DD" w14:textId="77777777" w:rsidR="00950DEB" w:rsidRDefault="00950DEB" w:rsidP="00F02DEC">
      <w:pPr>
        <w:jc w:val="both"/>
      </w:pPr>
    </w:p>
    <w:p w14:paraId="64B0F351" w14:textId="48DE7553" w:rsidR="00D03906" w:rsidRPr="00CE7F6F" w:rsidRDefault="00D03906" w:rsidP="00F02DEC">
      <w:pPr>
        <w:jc w:val="both"/>
      </w:pPr>
      <w:r>
        <w:t xml:space="preserve">In </w:t>
      </w:r>
      <w:r w:rsidR="00C96EAC">
        <w:t>our companion contribution [</w:t>
      </w:r>
      <w:r w:rsidR="008E78D5">
        <w:t xml:space="preserve">2] </w:t>
      </w:r>
      <w:r w:rsidR="00C96EAC">
        <w:t>we compared performance between baseline NR and Conditional handover</w:t>
      </w:r>
      <w:r w:rsidR="00A44300">
        <w:t>.</w:t>
      </w:r>
      <w:r w:rsidR="00C96EAC">
        <w:t xml:space="preserve"> One key assumption in that contribution was CHO configurations are stored in UE until it performs handover to a target cell. In this contribution, we present simulation results evaluating the impact of validity timer on CHO performance.</w:t>
      </w:r>
    </w:p>
    <w:p w14:paraId="487CD5E1" w14:textId="3B2634A6" w:rsidR="005652F6" w:rsidRDefault="009D725A" w:rsidP="00F02DEC">
      <w:pPr>
        <w:pStyle w:val="Heading1"/>
        <w:jc w:val="both"/>
        <w:rPr>
          <w:sz w:val="36"/>
        </w:rPr>
      </w:pPr>
      <w:r w:rsidRPr="00CE7F6F">
        <w:rPr>
          <w:sz w:val="36"/>
        </w:rPr>
        <w:t>Discussion</w:t>
      </w:r>
      <w:bookmarkEnd w:id="0"/>
    </w:p>
    <w:p w14:paraId="2B032A88" w14:textId="3059A595" w:rsidR="000967DF" w:rsidRDefault="00C96EAC" w:rsidP="00F02DEC">
      <w:pPr>
        <w:jc w:val="both"/>
      </w:pPr>
      <w:r>
        <w:t>In our companion contribution [</w:t>
      </w:r>
      <w:r w:rsidR="008E78D5">
        <w:rPr>
          <w:rStyle w:val="normaltextrun"/>
          <w:rFonts w:cs="Arial"/>
          <w:color w:val="000000"/>
          <w:sz w:val="22"/>
          <w:shd w:val="clear" w:color="auto" w:fill="FFFFFF"/>
        </w:rPr>
        <w:t>3</w:t>
      </w:r>
      <w:r>
        <w:t xml:space="preserve">] different methods of de-configuring CHO configuration in a UE. Some key observations </w:t>
      </w:r>
      <w:r w:rsidR="009F447E">
        <w:t>are listed here</w:t>
      </w:r>
    </w:p>
    <w:p w14:paraId="26C24767" w14:textId="1E7C55AE" w:rsidR="009F447E" w:rsidRDefault="009F447E" w:rsidP="009F447E">
      <w:pPr>
        <w:pStyle w:val="Observation"/>
        <w:ind w:left="1701" w:hanging="1701"/>
      </w:pPr>
      <w:r>
        <w:t xml:space="preserve">It is difficult for the network to estimate good values of validity timers. </w:t>
      </w:r>
    </w:p>
    <w:p w14:paraId="22EFC1B0" w14:textId="5B932AF5" w:rsidR="009F447E" w:rsidRDefault="009F447E" w:rsidP="009F447E">
      <w:pPr>
        <w:pStyle w:val="Observation"/>
        <w:ind w:left="1701" w:hanging="1701"/>
      </w:pPr>
      <w:r>
        <w:t>Validity timers cause a lot of network signalling</w:t>
      </w:r>
    </w:p>
    <w:p w14:paraId="37E3D0F8" w14:textId="4C7350D1" w:rsidR="009F447E" w:rsidRPr="00E966F1" w:rsidRDefault="009F447E" w:rsidP="009F447E">
      <w:pPr>
        <w:pStyle w:val="Observation"/>
        <w:ind w:left="1701" w:hanging="1701"/>
      </w:pPr>
      <w:r>
        <w:t>V</w:t>
      </w:r>
      <w:r w:rsidRPr="000A4E20">
        <w:t>alidity timer</w:t>
      </w:r>
      <w:r>
        <w:t>s</w:t>
      </w:r>
      <w:r w:rsidRPr="000A4E20">
        <w:t xml:space="preserve"> </w:t>
      </w:r>
      <w:r>
        <w:t>are</w:t>
      </w:r>
      <w:r w:rsidRPr="000A4E20">
        <w:t xml:space="preserve"> likely to cause more signalling towards the UE than if only explicit deconfiguration is used</w:t>
      </w:r>
      <w:r>
        <w:t>.</w:t>
      </w:r>
    </w:p>
    <w:p w14:paraId="4BBF1CF6" w14:textId="014ABC81" w:rsidR="009F447E" w:rsidRDefault="009F447E" w:rsidP="00F02DEC">
      <w:pPr>
        <w:jc w:val="both"/>
        <w:rPr>
          <w:lang w:val="en-GB" w:eastAsia="zh-CN"/>
        </w:rPr>
      </w:pPr>
      <w:r>
        <w:rPr>
          <w:lang w:val="en-GB" w:eastAsia="zh-CN"/>
        </w:rPr>
        <w:t>In these simulation work, we would evaluate these observations and discuss the results</w:t>
      </w:r>
    </w:p>
    <w:p w14:paraId="71B8E6B2" w14:textId="77777777" w:rsidR="00301992" w:rsidRPr="00B345D8" w:rsidRDefault="00301992" w:rsidP="00F02DEC">
      <w:pPr>
        <w:pStyle w:val="Heading2"/>
        <w:jc w:val="both"/>
        <w:rPr>
          <w:sz w:val="32"/>
        </w:rPr>
      </w:pPr>
      <w:bookmarkStart w:id="1" w:name="_Ref3885869"/>
      <w:r>
        <w:rPr>
          <w:sz w:val="32"/>
        </w:rPr>
        <w:t>Simulation Setup</w:t>
      </w:r>
      <w:bookmarkEnd w:id="1"/>
    </w:p>
    <w:p w14:paraId="3E482B7B" w14:textId="4837BD45" w:rsidR="00301992" w:rsidRPr="000967DF" w:rsidRDefault="00301992" w:rsidP="00F02DEC">
      <w:pPr>
        <w:jc w:val="both"/>
        <w:rPr>
          <w:lang w:val="en-GB" w:eastAsia="en-GB"/>
        </w:rPr>
      </w:pPr>
      <w:r>
        <w:rPr>
          <w:lang w:val="en-GB" w:eastAsia="zh-CN"/>
        </w:rPr>
        <w:t>The conditional handover as presented in [</w:t>
      </w:r>
      <w:r w:rsidR="008E78D5">
        <w:rPr>
          <w:lang w:val="en-GB" w:eastAsia="zh-CN"/>
        </w:rPr>
        <w:t>4</w:t>
      </w:r>
      <w:r>
        <w:rPr>
          <w:lang w:val="en-GB" w:eastAsia="zh-CN"/>
        </w:rPr>
        <w:t>] serves the basis for this simulation work. The</w:t>
      </w:r>
      <w:r w:rsidR="00032F63">
        <w:rPr>
          <w:lang w:val="en-GB" w:eastAsia="zh-CN"/>
        </w:rPr>
        <w:t xml:space="preserve"> </w:t>
      </w:r>
      <w:r>
        <w:rPr>
          <w:lang w:val="en-GB" w:eastAsia="zh-CN"/>
        </w:rPr>
        <w:t xml:space="preserve">call flow </w:t>
      </w:r>
      <w:r w:rsidR="00032F63">
        <w:rPr>
          <w:lang w:val="en-GB" w:eastAsia="zh-CN"/>
        </w:rPr>
        <w:t xml:space="preserve">of </w:t>
      </w:r>
      <w:r w:rsidR="00032F63">
        <w:rPr>
          <w:lang w:val="en-GB" w:eastAsia="zh-CN"/>
        </w:rPr>
        <w:fldChar w:fldCharType="begin"/>
      </w:r>
      <w:r w:rsidR="00032F63">
        <w:rPr>
          <w:lang w:val="en-GB" w:eastAsia="zh-CN"/>
        </w:rPr>
        <w:instrText xml:space="preserve"> REF _Ref3883552 \h </w:instrText>
      </w:r>
      <w:r w:rsidR="00F02DEC">
        <w:rPr>
          <w:lang w:val="en-GB" w:eastAsia="zh-CN"/>
        </w:rPr>
        <w:instrText xml:space="preserve"> \* MERGEFORMAT </w:instrText>
      </w:r>
      <w:r w:rsidR="00032F63">
        <w:rPr>
          <w:lang w:val="en-GB" w:eastAsia="zh-CN"/>
        </w:rPr>
      </w:r>
      <w:r w:rsidR="00032F63">
        <w:rPr>
          <w:lang w:val="en-GB" w:eastAsia="zh-CN"/>
        </w:rPr>
        <w:fldChar w:fldCharType="separate"/>
      </w:r>
      <w:r w:rsidR="00032F63">
        <w:t xml:space="preserve">Figure </w:t>
      </w:r>
      <w:r w:rsidR="00032F63">
        <w:rPr>
          <w:noProof/>
        </w:rPr>
        <w:t>1</w:t>
      </w:r>
      <w:r w:rsidR="00032F63">
        <w:rPr>
          <w:lang w:val="en-GB" w:eastAsia="zh-CN"/>
        </w:rPr>
        <w:fldChar w:fldCharType="end"/>
      </w:r>
      <w:r w:rsidR="00032F63">
        <w:rPr>
          <w:lang w:val="en-GB" w:eastAsia="zh-CN"/>
        </w:rPr>
        <w:t xml:space="preserve"> </w:t>
      </w:r>
      <w:r>
        <w:rPr>
          <w:lang w:val="en-GB" w:eastAsia="zh-CN"/>
        </w:rPr>
        <w:t>was assumed during simulation.</w:t>
      </w:r>
    </w:p>
    <w:p w14:paraId="077BBDBF" w14:textId="459A6DC5" w:rsidR="00301992" w:rsidRDefault="00172386" w:rsidP="00F02DEC">
      <w:pPr>
        <w:keepNext/>
        <w:jc w:val="both"/>
      </w:pPr>
      <w:r>
        <w:rPr>
          <w:noProof/>
        </w:rPr>
        <w:lastRenderedPageBreak/>
        <w:drawing>
          <wp:inline distT="0" distB="0" distL="0" distR="0" wp14:anchorId="19EB2ECE" wp14:editId="7393BDF4">
            <wp:extent cx="5789930" cy="3876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0194" cy="3883547"/>
                    </a:xfrm>
                    <a:prstGeom prst="rect">
                      <a:avLst/>
                    </a:prstGeom>
                    <a:noFill/>
                    <a:ln>
                      <a:noFill/>
                    </a:ln>
                  </pic:spPr>
                </pic:pic>
              </a:graphicData>
            </a:graphic>
          </wp:inline>
        </w:drawing>
      </w:r>
    </w:p>
    <w:p w14:paraId="639DA996" w14:textId="317E6E01" w:rsidR="00172386" w:rsidRDefault="00301992" w:rsidP="005C2FDF">
      <w:pPr>
        <w:pStyle w:val="Caption"/>
      </w:pPr>
      <w:bookmarkStart w:id="2" w:name="_Ref3883552"/>
      <w:r>
        <w:t xml:space="preserve">Figure </w:t>
      </w:r>
      <w:r>
        <w:fldChar w:fldCharType="begin"/>
      </w:r>
      <w:r>
        <w:instrText xml:space="preserve"> SEQ Figure \* ARABIC </w:instrText>
      </w:r>
      <w:r>
        <w:fldChar w:fldCharType="separate"/>
      </w:r>
      <w:r w:rsidR="00F936D9">
        <w:rPr>
          <w:noProof/>
        </w:rPr>
        <w:t>1</w:t>
      </w:r>
      <w:r>
        <w:fldChar w:fldCharType="end"/>
      </w:r>
      <w:bookmarkEnd w:id="2"/>
      <w:r>
        <w:t>: Call flow for CHO</w:t>
      </w:r>
    </w:p>
    <w:p w14:paraId="3F5111E9" w14:textId="51103051" w:rsidR="00301992" w:rsidRDefault="00172386" w:rsidP="00F02DEC">
      <w:pPr>
        <w:jc w:val="both"/>
      </w:pPr>
      <w:r>
        <w:rPr>
          <w:lang w:val="en-GB" w:eastAsia="zh-CN"/>
        </w:rPr>
        <w:t>This procedure was compared to the baseline NR handover call flow as mentioned below</w:t>
      </w:r>
      <w:r>
        <w:rPr>
          <w:noProof/>
        </w:rPr>
        <mc:AlternateContent>
          <mc:Choice Requires="wpg">
            <w:drawing>
              <wp:inline distT="0" distB="0" distL="0" distR="0" wp14:anchorId="5133AD9C" wp14:editId="44352E69">
                <wp:extent cx="5191125" cy="3952875"/>
                <wp:effectExtent l="0" t="0" r="28575" b="28575"/>
                <wp:docPr id="2"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91125" cy="3952875"/>
                          <a:chOff x="-4761" y="0"/>
                          <a:chExt cx="52874" cy="45485"/>
                        </a:xfrm>
                      </wpg:grpSpPr>
                      <wpg:grpSp>
                        <wpg:cNvPr id="9" name="Group 3"/>
                        <wpg:cNvGrpSpPr>
                          <a:grpSpLocks/>
                        </wpg:cNvGrpSpPr>
                        <wpg:grpSpPr bwMode="auto">
                          <a:xfrm>
                            <a:off x="0" y="0"/>
                            <a:ext cx="3892" cy="45485"/>
                            <a:chOff x="0" y="0"/>
                            <a:chExt cx="3892" cy="45485"/>
                          </a:xfrm>
                        </wpg:grpSpPr>
                        <wps:wsp>
                          <wps:cNvPr id="10" name="Rectangle 4"/>
                          <wps:cNvSpPr>
                            <a:spLocks noChangeArrowheads="1"/>
                          </wps:cNvSpPr>
                          <wps:spPr bwMode="auto">
                            <a:xfrm>
                              <a:off x="0" y="0"/>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2C470623"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11" name="Straight Connector 7"/>
                          <wps:cNvCnPr>
                            <a:cxnSpLocks/>
                            <a:stCxn id="10" idx="2"/>
                          </wps:cNvCnPr>
                          <wps:spPr bwMode="auto">
                            <a:xfrm>
                              <a:off x="1946" y="3006"/>
                              <a:ext cx="0"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 name="Group 9"/>
                        <wpg:cNvGrpSpPr>
                          <a:grpSpLocks/>
                        </wpg:cNvGrpSpPr>
                        <wpg:grpSpPr bwMode="auto">
                          <a:xfrm>
                            <a:off x="20609" y="0"/>
                            <a:ext cx="7120" cy="45485"/>
                            <a:chOff x="20609" y="0"/>
                            <a:chExt cx="7119" cy="45485"/>
                          </a:xfrm>
                        </wpg:grpSpPr>
                        <wps:wsp>
                          <wps:cNvPr id="13" name="Rectangle 10"/>
                          <wps:cNvSpPr>
                            <a:spLocks noChangeArrowheads="1"/>
                          </wps:cNvSpPr>
                          <wps:spPr bwMode="auto">
                            <a:xfrm>
                              <a:off x="20609"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499C939E"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4" name="Straight Connector 11"/>
                          <wps:cNvCnPr>
                            <a:cxnSpLocks/>
                            <a:stCxn id="13" idx="2"/>
                          </wps:cNvCnPr>
                          <wps:spPr bwMode="auto">
                            <a:xfrm flipH="1">
                              <a:off x="24137" y="3006"/>
                              <a:ext cx="32"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 name="Group 12"/>
                        <wpg:cNvGrpSpPr>
                          <a:grpSpLocks/>
                        </wpg:cNvGrpSpPr>
                        <wpg:grpSpPr bwMode="auto">
                          <a:xfrm>
                            <a:off x="39123" y="0"/>
                            <a:ext cx="7120" cy="45485"/>
                            <a:chOff x="39123" y="0"/>
                            <a:chExt cx="7119" cy="45485"/>
                          </a:xfrm>
                        </wpg:grpSpPr>
                        <wps:wsp>
                          <wps:cNvPr id="16" name="Rectangle 13"/>
                          <wps:cNvSpPr>
                            <a:spLocks noChangeArrowheads="1"/>
                          </wps:cNvSpPr>
                          <wps:spPr bwMode="auto">
                            <a:xfrm>
                              <a:off x="39123" y="0"/>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E716D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7" name="Straight Connector 14"/>
                          <wps:cNvCnPr>
                            <a:cxnSpLocks/>
                            <a:stCxn id="16" idx="2"/>
                          </wps:cNvCnPr>
                          <wps:spPr bwMode="auto">
                            <a:xfrm flipH="1">
                              <a:off x="42650" y="3006"/>
                              <a:ext cx="33" cy="424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1A74E98F" w14:textId="77777777" w:rsidR="00172386" w:rsidRPr="003801CB" w:rsidRDefault="00172386"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9" name="Group 16"/>
                        <wpg:cNvGrpSpPr>
                          <a:grpSpLocks/>
                        </wpg:cNvGrpSpPr>
                        <wpg:grpSpPr bwMode="auto">
                          <a:xfrm>
                            <a:off x="1946" y="3930"/>
                            <a:ext cx="22191" cy="2152"/>
                            <a:chOff x="1946" y="3930"/>
                            <a:chExt cx="22190" cy="2152"/>
                          </a:xfrm>
                        </wpg:grpSpPr>
                        <wps:wsp>
                          <wps:cNvPr id="20" name="Straight Arrow Connector 17"/>
                          <wps:cNvCnPr>
                            <a:cxnSpLocks/>
                          </wps:cNvCnPr>
                          <wps:spPr bwMode="auto">
                            <a:xfrm flipH="1" flipV="1">
                              <a:off x="1946" y="5769"/>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TextBox 28"/>
                          <wps:cNvSpPr txBox="1">
                            <a:spLocks noChangeArrowheads="1"/>
                          </wps:cNvSpPr>
                          <wps:spPr bwMode="auto">
                            <a:xfrm>
                              <a:off x="6820" y="3930"/>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A186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square" lIns="91440" tIns="45720" rIns="91440" bIns="45720" anchor="t" anchorCtr="0" upright="1">
                            <a:noAutofit/>
                          </wps:bodyPr>
                        </wps:wsp>
                      </wpg:grpSp>
                      <wpg:grpSp>
                        <wpg:cNvPr id="22" name="Group 19"/>
                        <wpg:cNvGrpSpPr>
                          <a:grpSpLocks/>
                        </wpg:cNvGrpSpPr>
                        <wpg:grpSpPr bwMode="auto">
                          <a:xfrm>
                            <a:off x="1946" y="6292"/>
                            <a:ext cx="22191" cy="2154"/>
                            <a:chOff x="1946" y="6292"/>
                            <a:chExt cx="22190" cy="2154"/>
                          </a:xfrm>
                        </wpg:grpSpPr>
                        <wps:wsp>
                          <wps:cNvPr id="23" name="Straight Arrow Connector 20"/>
                          <wps:cNvCnPr>
                            <a:cxnSpLocks/>
                          </wps:cNvCnPr>
                          <wps:spPr bwMode="auto">
                            <a:xfrm>
                              <a:off x="1946" y="8171"/>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4" name="TextBox 30"/>
                          <wps:cNvSpPr txBox="1">
                            <a:spLocks noChangeArrowheads="1"/>
                          </wps:cNvSpPr>
                          <wps:spPr bwMode="auto">
                            <a:xfrm>
                              <a:off x="2645" y="6292"/>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720F2"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wps:txbx>
                          <wps:bodyPr rot="0" vert="horz" wrap="square" lIns="91440" tIns="45720" rIns="91440" bIns="45720" anchor="t" anchorCtr="0" upright="1">
                            <a:noAutofit/>
                          </wps:bodyPr>
                        </wps:wsp>
                      </wpg:grpSp>
                      <wpg:grpSp>
                        <wpg:cNvPr id="25" name="Group 22"/>
                        <wpg:cNvGrpSpPr>
                          <a:grpSpLocks/>
                        </wpg:cNvGrpSpPr>
                        <wpg:grpSpPr bwMode="auto">
                          <a:xfrm>
                            <a:off x="24297" y="13263"/>
                            <a:ext cx="18563" cy="2152"/>
                            <a:chOff x="24297" y="13263"/>
                            <a:chExt cx="18562" cy="2152"/>
                          </a:xfrm>
                        </wpg:grpSpPr>
                        <wps:wsp>
                          <wps:cNvPr id="26" name="Straight Arrow Connector 23"/>
                          <wps:cNvCnPr>
                            <a:cxnSpLocks noChangeShapeType="1"/>
                          </wps:cNvCnPr>
                          <wps:spPr bwMode="auto">
                            <a:xfrm>
                              <a:off x="24297" y="15075"/>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7" name="TextBox 32"/>
                          <wps:cNvSpPr txBox="1">
                            <a:spLocks noChangeArrowheads="1"/>
                          </wps:cNvSpPr>
                          <wps:spPr bwMode="auto">
                            <a:xfrm>
                              <a:off x="28162" y="13263"/>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5FC0E"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noAutofit/>
                          </wps:bodyPr>
                        </wps:wsp>
                      </wpg:grpSp>
                      <wps:wsp>
                        <wps:cNvPr id="28" name="Rectangle: Rounded Corners 9"/>
                        <wps:cNvSpPr>
                          <a:spLocks noChangeArrowheads="1"/>
                        </wps:cNvSpPr>
                        <wps:spPr bwMode="auto">
                          <a:xfrm>
                            <a:off x="37400" y="15793"/>
                            <a:ext cx="10713" cy="4392"/>
                          </a:xfrm>
                          <a:prstGeom prst="roundRect">
                            <a:avLst>
                              <a:gd name="adj" fmla="val 16667"/>
                            </a:avLst>
                          </a:prstGeom>
                          <a:solidFill>
                            <a:srgbClr val="F9FB9D"/>
                          </a:solidFill>
                          <a:ln w="25400">
                            <a:solidFill>
                              <a:srgbClr val="000000"/>
                            </a:solidFill>
                            <a:round/>
                            <a:headEnd/>
                            <a:tailEnd/>
                          </a:ln>
                        </wps:spPr>
                        <wps:txbx>
                          <w:txbxContent>
                            <w:p w14:paraId="7353B93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9" name="Group 26"/>
                        <wpg:cNvGrpSpPr>
                          <a:grpSpLocks/>
                        </wpg:cNvGrpSpPr>
                        <wpg:grpSpPr bwMode="auto">
                          <a:xfrm>
                            <a:off x="24235" y="19925"/>
                            <a:ext cx="18513" cy="2153"/>
                            <a:chOff x="24235" y="19925"/>
                            <a:chExt cx="18513" cy="2152"/>
                          </a:xfrm>
                        </wpg:grpSpPr>
                        <wps:wsp>
                          <wps:cNvPr id="30" name="Straight Arrow Connector 27"/>
                          <wps:cNvCnPr>
                            <a:cxnSpLocks noChangeShapeType="1"/>
                          </wps:cNvCnPr>
                          <wps:spPr bwMode="auto">
                            <a:xfrm flipH="1" flipV="1">
                              <a:off x="24235" y="22011"/>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1" name="TextBox 37"/>
                          <wps:cNvSpPr txBox="1">
                            <a:spLocks noChangeArrowheads="1"/>
                          </wps:cNvSpPr>
                          <wps:spPr bwMode="auto">
                            <a:xfrm>
                              <a:off x="26527" y="19925"/>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60E10" w14:textId="77777777" w:rsidR="00172386" w:rsidRPr="003801CB" w:rsidRDefault="00172386"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square" lIns="91440" tIns="45720" rIns="91440" bIns="45720" anchor="t" anchorCtr="0" upright="1">
                            <a:noAutofit/>
                          </wps:bodyPr>
                        </wps:wsp>
                      </wpg:grpSp>
                      <wpg:grpSp>
                        <wpg:cNvPr id="32" name="Group 29"/>
                        <wpg:cNvGrpSpPr>
                          <a:grpSpLocks/>
                        </wpg:cNvGrpSpPr>
                        <wpg:grpSpPr bwMode="auto">
                          <a:xfrm>
                            <a:off x="1853" y="21905"/>
                            <a:ext cx="22191" cy="2153"/>
                            <a:chOff x="1853" y="21905"/>
                            <a:chExt cx="22190" cy="2152"/>
                          </a:xfrm>
                        </wpg:grpSpPr>
                        <wps:wsp>
                          <wps:cNvPr id="33" name="Straight Arrow Connector 30"/>
                          <wps:cNvCnPr>
                            <a:cxnSpLocks noChangeShapeType="1"/>
                          </wps:cNvCnPr>
                          <wps:spPr bwMode="auto">
                            <a:xfrm flipH="1">
                              <a:off x="1853" y="23335"/>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4" name="TextBox 47"/>
                          <wps:cNvSpPr txBox="1">
                            <a:spLocks noChangeArrowheads="1"/>
                          </wps:cNvSpPr>
                          <wps:spPr bwMode="auto">
                            <a:xfrm>
                              <a:off x="2501" y="21905"/>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61182" w14:textId="77777777" w:rsidR="00172386" w:rsidRPr="001B4B93" w:rsidRDefault="00172386"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wps:txbx>
                          <wps:bodyPr rot="0" vert="horz" wrap="square" lIns="91440" tIns="45720" rIns="91440" bIns="45720" anchor="t" anchorCtr="0" upright="1">
                            <a:noAutofit/>
                          </wps:bodyPr>
                        </wps:wsp>
                      </wpg:grpSp>
                      <wps:wsp>
                        <wps:cNvPr id="35"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2FDCE9C7" w14:textId="77777777" w:rsidR="00172386" w:rsidRPr="001B4B93" w:rsidRDefault="00172386"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6"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FAD10" w14:textId="77777777" w:rsidR="00172386" w:rsidRDefault="00172386"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noAutofit/>
                        </wps:bodyPr>
                      </wps:wsp>
                      <wpg:grpSp>
                        <wpg:cNvPr id="38" name="Group 35"/>
                        <wpg:cNvGrpSpPr>
                          <a:grpSpLocks/>
                        </wpg:cNvGrpSpPr>
                        <wpg:grpSpPr bwMode="auto">
                          <a:xfrm>
                            <a:off x="1681" y="35458"/>
                            <a:ext cx="40704" cy="2260"/>
                            <a:chOff x="1801" y="35458"/>
                            <a:chExt cx="22190" cy="2259"/>
                          </a:xfrm>
                        </wpg:grpSpPr>
                        <wps:wsp>
                          <wps:cNvPr id="39" name="Straight Arrow Connector 36"/>
                          <wps:cNvCnPr>
                            <a:cxnSpLocks/>
                          </wps:cNvCnPr>
                          <wps:spPr bwMode="auto">
                            <a:xfrm>
                              <a:off x="1801"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0"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080E1"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noAutofit/>
                          </wps:bodyPr>
                        </wps:wsp>
                      </wpg:grpSp>
                      <wpg:grpSp>
                        <wpg:cNvPr id="41" name="Group 38"/>
                        <wpg:cNvGrpSpPr>
                          <a:grpSpLocks/>
                        </wpg:cNvGrpSpPr>
                        <wpg:grpSpPr bwMode="auto">
                          <a:xfrm>
                            <a:off x="24297" y="38381"/>
                            <a:ext cx="18514" cy="2153"/>
                            <a:chOff x="24297" y="38381"/>
                            <a:chExt cx="18513" cy="2152"/>
                          </a:xfrm>
                        </wpg:grpSpPr>
                        <wps:wsp>
                          <wps:cNvPr id="42" name="Straight Arrow Connector 39"/>
                          <wps:cNvCnPr>
                            <a:cxnSpLocks noChangeShapeType="1"/>
                          </wps:cNvCnPr>
                          <wps:spPr bwMode="auto">
                            <a:xfrm flipH="1" flipV="1">
                              <a:off x="24297"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43" name="TextBox 70"/>
                          <wps:cNvSpPr txBox="1">
                            <a:spLocks noChangeArrowheads="1"/>
                          </wps:cNvSpPr>
                          <wps:spPr bwMode="auto">
                            <a:xfrm>
                              <a:off x="30094" y="38381"/>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A0925"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square" lIns="91440" tIns="45720" rIns="91440" bIns="45720" anchor="t" anchorCtr="0" upright="1">
                            <a:noAutofit/>
                          </wps:bodyPr>
                        </wps:wsp>
                      </wpg:grpSp>
                      <wpg:grpSp>
                        <wpg:cNvPr id="44" name="Group 41"/>
                        <wpg:cNvGrpSpPr>
                          <a:grpSpLocks/>
                        </wpg:cNvGrpSpPr>
                        <wpg:grpSpPr bwMode="auto">
                          <a:xfrm>
                            <a:off x="1946" y="40815"/>
                            <a:ext cx="40802" cy="2152"/>
                            <a:chOff x="1946" y="40815"/>
                            <a:chExt cx="40802" cy="2152"/>
                          </a:xfrm>
                        </wpg:grpSpPr>
                        <wps:wsp>
                          <wps:cNvPr id="45" name="Straight Arrow Connector 42"/>
                          <wps:cNvCnPr>
                            <a:cxnSpLocks/>
                          </wps:cNvCnPr>
                          <wps:spPr bwMode="auto">
                            <a:xfrm flipH="1">
                              <a:off x="1946"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6"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A68D" w14:textId="77777777" w:rsidR="00172386" w:rsidRDefault="00172386"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square" lIns="91440" tIns="45720" rIns="91440" bIns="45720" anchor="t" anchorCtr="0" upright="1">
                            <a:noAutofit/>
                          </wps:bodyPr>
                        </wps:wsp>
                      </wpg:grpSp>
                    </wpg:wgp>
                  </a:graphicData>
                </a:graphic>
              </wp:inline>
            </w:drawing>
          </mc:Choice>
          <mc:Fallback>
            <w:pict>
              <v:group w14:anchorId="5133AD9C" id="Group 74" o:spid="_x0000_s1026" style="width:408.75pt;height:311.25pt;mso-position-horizontal-relative:char;mso-position-vertical-relative:line" coordorigin="-4761" coordsize="52874,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">
                <v:group id="Group 3"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4"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" filled="f" strokecolor="#385d8a" strokeweight="2pt">
                    <v:textbox>
                      <w:txbxContent>
                        <w:p w14:paraId="2C470623"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o:lock v:ext="edit" shapetype="f"/>
                  </v:line>
                </v:group>
                <v:group id="Group 9"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0"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" filled="f" strokecolor="#385d8a" strokeweight="2pt">
                    <v:textbox>
                      <w:txbxContent>
                        <w:p w14:paraId="499C939E"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o:lock v:ext="edit" shapetype="f"/>
                  </v:line>
                </v:group>
                <v:group id="Group 12"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3"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" filled="f" strokecolor="#385d8a" strokeweight="2pt">
                    <v:textbox>
                      <w:txbxContent>
                        <w:p w14:paraId="73E716D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" fillcolor="#f9fb9d" strokeweight="2pt">
                  <v:textbox>
                    <w:txbxContent>
                      <w:p w14:paraId="1A74E98F" w14:textId="77777777" w:rsidR="00172386" w:rsidRPr="003801CB" w:rsidRDefault="00172386" w:rsidP="00172386">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76BA186D" w14:textId="77777777" w:rsidR="00172386" w:rsidRDefault="00172386" w:rsidP="00172386">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Straight Arrow Connector 20"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" strokecolor="#4a7ebb">
                    <v:stroke endarrow="block"/>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537720F2"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1. Measurement report</w:t>
                          </w:r>
                        </w:p>
                      </w:txbxContent>
                    </v:textbox>
                  </v:shape>
                </v:group>
                <v:group id="Group 22" o:spid="_x0000_s1043" style="position:absolute;left:24297;top:13263;width:18563;height:2152" coordorigin="24297,13263"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Straight Arrow Connector 23"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" strokecolor="#4a7ebb">
                    <v:stroke endarrow="block"/>
                  </v:shape>
                  <v:shape id="TextBox 32" o:spid="_x0000_s1045" type="#_x0000_t202" style="position:absolute;left:28162;top:13263;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" filled="f" stroked="f">
                    <v:textbox>
                      <w:txbxContent>
                        <w:p w14:paraId="2265FC0E"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5793;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" fillcolor="#f9fb9d" strokeweight="2pt">
                  <v:textbox>
                    <w:txbxContent>
                      <w:p w14:paraId="7353B932" w14:textId="77777777" w:rsidR="00172386" w:rsidRDefault="00172386" w:rsidP="00172386">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235;top:19925;width:18513;height:2153" coordorigin="24235,19925"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Straight Arrow Connector 27" o:spid="_x0000_s1048" type="#_x0000_t32" style="position:absolute;left:24235;top:22011;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" strokecolor="#4a7ebb">
                    <v:stroke endarrow="block"/>
                  </v:shape>
                  <v:shape id="TextBox 37" o:spid="_x0000_s1049" type="#_x0000_t202" style="position:absolute;left:26527;top:19925;width:1300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5FA60E10" w14:textId="77777777" w:rsidR="00172386" w:rsidRPr="003801CB" w:rsidRDefault="00172386" w:rsidP="00172386">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53;top:21905;width:22191;height:2153" coordorigin="1853,21905"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Straight Arrow Connector 30"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" strokecolor="#4a7ebb">
                    <v:stroke endarrow="block"/>
                  </v:shape>
                  <v:shape id="TextBox 47" o:spid="_x0000_s1052" type="#_x0000_t202" style="position:absolute;left:2501;top:21905;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A361182" w14:textId="77777777" w:rsidR="00172386" w:rsidRPr="001B4B93" w:rsidRDefault="00172386" w:rsidP="00172386">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 xml:space="preserve">4. HO command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" fillcolor="#f9fb9d" strokeweight="2pt">
                  <v:textbox>
                    <w:txbxContent>
                      <w:p w14:paraId="2FDCE9C7" w14:textId="77777777" w:rsidR="00172386" w:rsidRPr="001B4B93" w:rsidRDefault="00172386" w:rsidP="00172386">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536FAD10" w14:textId="77777777" w:rsidR="00172386" w:rsidRDefault="00172386" w:rsidP="00172386">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681;top:35458;width:40704;height:2260" coordorigin="1801,35458" coordsize="22190,2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Straight Arrow Connector 36" o:spid="_x0000_s1057" type="#_x0000_t32" style="position:absolute;left:1801;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3F9080E1" w14:textId="77777777" w:rsidR="00172386" w:rsidRDefault="00172386" w:rsidP="00172386">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297;top:38381;width:18514;height:2153" coordorigin="24297,38381" coordsize="1851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Straight Arrow Connector 39" o:spid="_x0000_s1060" type="#_x0000_t32" style="position:absolute;left:24297;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" strokecolor="#4a7ebb">
                    <v:stroke endarrow="block"/>
                  </v:shape>
                  <v:shape id="TextBox 70" o:spid="_x0000_s1061" type="#_x0000_t202" style="position:absolute;left:30094;top:38381;width:8795;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790A0925" w14:textId="77777777" w:rsidR="00172386" w:rsidRDefault="00172386" w:rsidP="00172386">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946;top:40815;width:40802;height:2152" coordorigin="1946,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2" o:spid="_x0000_s1063" type="#_x0000_t32" style="position:absolute;left:1946;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" strokecolor="#7030a0">
                    <v:stroke dashstyle="dash" endarrow="block"/>
                    <o:lock v:ext="edit" shapetype="f"/>
                  </v:shape>
                  <v:shape id="TextBox 73" o:spid="_x0000_s1064" type="#_x0000_t202" style="position:absolute;left:10461;top:40815;width:5315;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5918A68D" w14:textId="77777777" w:rsidR="00172386" w:rsidRDefault="00172386" w:rsidP="00172386">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54A3CE14" w14:textId="7B76C7D5" w:rsidR="00172386" w:rsidRDefault="00301992" w:rsidP="005C2FDF">
      <w:pPr>
        <w:pStyle w:val="Caption"/>
      </w:pPr>
      <w:r>
        <w:t xml:space="preserve">Figure </w:t>
      </w:r>
      <w:r>
        <w:fldChar w:fldCharType="begin"/>
      </w:r>
      <w:r>
        <w:instrText xml:space="preserve"> SEQ Figure \* ARABIC </w:instrText>
      </w:r>
      <w:r>
        <w:fldChar w:fldCharType="separate"/>
      </w:r>
      <w:r w:rsidR="00F936D9">
        <w:rPr>
          <w:noProof/>
        </w:rPr>
        <w:t>2</w:t>
      </w:r>
      <w:r>
        <w:fldChar w:fldCharType="end"/>
      </w:r>
      <w:r>
        <w:t>: Call flow for Baseline handover</w:t>
      </w:r>
    </w:p>
    <w:p w14:paraId="0D10B2E4" w14:textId="0A4BEBDE" w:rsidR="00EF5530" w:rsidRDefault="003B7B3A" w:rsidP="00F02DEC">
      <w:pPr>
        <w:jc w:val="both"/>
        <w:rPr>
          <w:lang w:val="en-GB" w:eastAsia="zh-CN"/>
        </w:rPr>
      </w:pPr>
      <w:r>
        <w:rPr>
          <w:lang w:val="en-GB" w:eastAsia="zh-CN"/>
        </w:rPr>
        <w:lastRenderedPageBreak/>
        <w:t>In conditional handover</w:t>
      </w:r>
      <w:r w:rsidR="005C2FDF">
        <w:rPr>
          <w:lang w:val="en-GB" w:eastAsia="zh-CN"/>
        </w:rPr>
        <w:t>,</w:t>
      </w:r>
      <w:r>
        <w:rPr>
          <w:lang w:val="en-GB" w:eastAsia="zh-CN"/>
        </w:rPr>
        <w:t xml:space="preserve"> the network configures the UE with </w:t>
      </w:r>
      <w:r w:rsidR="00223451">
        <w:rPr>
          <w:lang w:val="en-GB" w:eastAsia="zh-CN"/>
        </w:rPr>
        <w:t xml:space="preserve">triggering </w:t>
      </w:r>
      <w:r>
        <w:rPr>
          <w:lang w:val="en-GB" w:eastAsia="zh-CN"/>
        </w:rPr>
        <w:t>conditions for when a handover should be executed.</w:t>
      </w:r>
      <w:r w:rsidR="000967DF">
        <w:rPr>
          <w:lang w:val="en-GB" w:eastAsia="zh-CN"/>
        </w:rPr>
        <w:t xml:space="preserve"> UE is configured with possible target cell(s)</w:t>
      </w:r>
      <w:r w:rsidR="00EF5530">
        <w:rPr>
          <w:lang w:val="en-GB" w:eastAsia="zh-CN"/>
        </w:rPr>
        <w:t xml:space="preserve">. </w:t>
      </w:r>
      <w:r w:rsidR="000967DF">
        <w:rPr>
          <w:lang w:val="en-GB" w:eastAsia="zh-CN"/>
        </w:rPr>
        <w:t>Upon receiving the configuration, UE monitors for the conditions and performs handover when one of the configured</w:t>
      </w:r>
      <w:r>
        <w:rPr>
          <w:lang w:val="en-GB" w:eastAsia="zh-CN"/>
        </w:rPr>
        <w:t xml:space="preserve"> </w:t>
      </w:r>
      <w:r w:rsidR="00EF5530">
        <w:rPr>
          <w:lang w:val="en-GB" w:eastAsia="zh-CN"/>
        </w:rPr>
        <w:t>conditions is</w:t>
      </w:r>
      <w:r w:rsidR="00BB01C5">
        <w:rPr>
          <w:lang w:val="en-GB" w:eastAsia="zh-CN"/>
        </w:rPr>
        <w:t xml:space="preserve"> </w:t>
      </w:r>
      <w:r w:rsidR="003E4581">
        <w:rPr>
          <w:lang w:val="en-GB" w:eastAsia="zh-CN"/>
        </w:rPr>
        <w:t>fulfilled.</w:t>
      </w:r>
      <w:r w:rsidR="00EF5530">
        <w:rPr>
          <w:lang w:val="en-GB" w:eastAsia="zh-CN"/>
        </w:rPr>
        <w:t xml:space="preserve"> </w:t>
      </w:r>
      <w:r w:rsidR="003E4581">
        <w:rPr>
          <w:lang w:val="en-GB" w:eastAsia="zh-CN"/>
        </w:rPr>
        <w:t>H</w:t>
      </w:r>
      <w:r w:rsidR="00EF5530">
        <w:rPr>
          <w:lang w:val="en-GB" w:eastAsia="zh-CN"/>
        </w:rPr>
        <w:t>andover is initiated without sending notification to the source. Any event/combination of events can be used for conditional handover</w:t>
      </w:r>
      <w:r w:rsidR="003E4581">
        <w:rPr>
          <w:lang w:val="en-GB" w:eastAsia="zh-CN"/>
        </w:rPr>
        <w:t>.</w:t>
      </w:r>
      <w:r w:rsidR="00EF5530">
        <w:rPr>
          <w:lang w:val="en-GB" w:eastAsia="zh-CN"/>
        </w:rPr>
        <w:t xml:space="preserve"> </w:t>
      </w:r>
      <w:r w:rsidR="003E4581">
        <w:rPr>
          <w:lang w:val="en-GB" w:eastAsia="zh-CN"/>
        </w:rPr>
        <w:t>H</w:t>
      </w:r>
      <w:r w:rsidR="00EF5530">
        <w:rPr>
          <w:lang w:val="en-GB" w:eastAsia="zh-CN"/>
        </w:rPr>
        <w:t xml:space="preserve">owever, in the simulation A3 event was used for both triggering conditional handover and handover execution. Simulations were performed for low, medium and high speed UEs. The threshold for triggering the conditional handover was set lower compared to triggering of legacy handover. The following setups were used: </w:t>
      </w:r>
    </w:p>
    <w:tbl>
      <w:tblPr>
        <w:tblW w:w="9351" w:type="dxa"/>
        <w:tblCellMar>
          <w:left w:w="0" w:type="dxa"/>
          <w:right w:w="0" w:type="dxa"/>
        </w:tblCellMar>
        <w:tblLook w:val="0420" w:firstRow="1" w:lastRow="0" w:firstColumn="0" w:lastColumn="0" w:noHBand="0" w:noVBand="1"/>
      </w:tblPr>
      <w:tblGrid>
        <w:gridCol w:w="2258"/>
        <w:gridCol w:w="7093"/>
      </w:tblGrid>
      <w:tr w:rsidR="00EF5530" w:rsidRPr="00EF5530" w14:paraId="51CF5581" w14:textId="77777777" w:rsidTr="624DEA40">
        <w:trPr>
          <w:trHeight w:val="578"/>
        </w:trPr>
        <w:tc>
          <w:tcPr>
            <w:tcW w:w="225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4AB85FB" w14:textId="77777777" w:rsidR="00EF5530" w:rsidRPr="00EF5530" w:rsidRDefault="00EF5530" w:rsidP="00F02DEC">
            <w:pPr>
              <w:jc w:val="both"/>
              <w:rPr>
                <w:lang w:val="sv-SE" w:eastAsia="zh-CN"/>
              </w:rPr>
            </w:pPr>
            <w:r w:rsidRPr="00EF5530">
              <w:rPr>
                <w:b/>
                <w:bCs/>
                <w:lang w:eastAsia="zh-CN"/>
              </w:rPr>
              <w:t>Simulation parameter</w:t>
            </w:r>
          </w:p>
        </w:tc>
        <w:tc>
          <w:tcPr>
            <w:tcW w:w="7093"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0082F0"/>
            <w:tcMar>
              <w:top w:w="72" w:type="dxa"/>
              <w:left w:w="144" w:type="dxa"/>
              <w:bottom w:w="72" w:type="dxa"/>
              <w:right w:w="144" w:type="dxa"/>
            </w:tcMar>
            <w:hideMark/>
          </w:tcPr>
          <w:p w14:paraId="533FCE04" w14:textId="798CC120" w:rsidR="00EF5530" w:rsidRPr="00EF5530" w:rsidRDefault="00EF5530" w:rsidP="00F02DEC">
            <w:pPr>
              <w:jc w:val="both"/>
              <w:rPr>
                <w:lang w:eastAsia="zh-CN"/>
              </w:rPr>
            </w:pPr>
            <w:r>
              <w:rPr>
                <w:lang w:eastAsia="zh-CN"/>
              </w:rPr>
              <w:t>Parameter Settings</w:t>
            </w:r>
          </w:p>
        </w:tc>
      </w:tr>
      <w:tr w:rsidR="00EF5530" w:rsidRPr="00EF5530" w14:paraId="3ED79439"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12E8E22E" w14:textId="51528E28" w:rsidR="00EF5530" w:rsidRPr="00EF5530" w:rsidRDefault="00EF5530" w:rsidP="00F02DEC">
            <w:pPr>
              <w:jc w:val="both"/>
              <w:rPr>
                <w:lang w:eastAsia="zh-CN"/>
              </w:rPr>
            </w:pPr>
            <w:r>
              <w:rPr>
                <w:lang w:eastAsia="zh-CN"/>
              </w:rPr>
              <w:t>Carrier Frequency</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tcPr>
          <w:p w14:paraId="0B39AE12" w14:textId="2681F33A" w:rsidR="00EF5530" w:rsidRPr="00EF5530" w:rsidRDefault="00EF5530" w:rsidP="00F02DEC">
            <w:pPr>
              <w:jc w:val="both"/>
              <w:rPr>
                <w:lang w:eastAsia="zh-CN"/>
              </w:rPr>
            </w:pPr>
            <w:r>
              <w:rPr>
                <w:lang w:eastAsia="zh-CN"/>
              </w:rPr>
              <w:t>2GHz</w:t>
            </w:r>
            <w:r w:rsidR="0011207E">
              <w:rPr>
                <w:lang w:eastAsia="zh-CN"/>
              </w:rPr>
              <w:t>,</w:t>
            </w:r>
            <w:r w:rsidR="0011207E" w:rsidRPr="00EF5530">
              <w:rPr>
                <w:lang w:eastAsia="zh-CN"/>
              </w:rPr>
              <w:t xml:space="preserve"> 20 MHz carrier BW</w:t>
            </w:r>
            <w:r w:rsidR="00301992">
              <w:rPr>
                <w:lang w:eastAsia="zh-CN"/>
              </w:rPr>
              <w:t>, SCS:15KHz</w:t>
            </w:r>
          </w:p>
        </w:tc>
      </w:tr>
      <w:tr w:rsidR="00EF5530" w:rsidRPr="00EF5530" w14:paraId="66E4531D" w14:textId="77777777" w:rsidTr="624DEA40">
        <w:trPr>
          <w:trHeight w:val="371"/>
        </w:trPr>
        <w:tc>
          <w:tcPr>
            <w:tcW w:w="225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A101ED7" w14:textId="77777777" w:rsidR="00EF5530" w:rsidRPr="00EF5530" w:rsidRDefault="00EF5530" w:rsidP="00F02DEC">
            <w:pPr>
              <w:jc w:val="both"/>
              <w:rPr>
                <w:lang w:val="sv-SE" w:eastAsia="zh-CN"/>
              </w:rPr>
            </w:pPr>
            <w:r w:rsidRPr="00EF5530">
              <w:rPr>
                <w:lang w:eastAsia="zh-CN"/>
              </w:rPr>
              <w:t>Deployment</w:t>
            </w:r>
          </w:p>
        </w:tc>
        <w:tc>
          <w:tcPr>
            <w:tcW w:w="7093"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77BE3F0" w14:textId="06F8D598" w:rsidR="00EF5530" w:rsidRPr="00EF5530" w:rsidRDefault="00EF5530" w:rsidP="00F02DEC">
            <w:pPr>
              <w:jc w:val="both"/>
              <w:rPr>
                <w:lang w:eastAsia="zh-CN"/>
              </w:rPr>
            </w:pPr>
            <w:r w:rsidRPr="00EF5530">
              <w:rPr>
                <w:lang w:eastAsia="zh-CN"/>
              </w:rPr>
              <w:t>ISD=500 m, 7 sites, 3 sectors per site</w:t>
            </w:r>
            <w:r w:rsidR="0011207E">
              <w:rPr>
                <w:lang w:eastAsia="zh-CN"/>
              </w:rPr>
              <w:t>, Cell Radius=166.67 m</w:t>
            </w:r>
          </w:p>
        </w:tc>
      </w:tr>
      <w:tr w:rsidR="00EF5530" w:rsidRPr="0011207E" w14:paraId="3911E3A3"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60557326" w14:textId="77777777" w:rsidR="00EF5530" w:rsidRPr="00EF5530" w:rsidRDefault="00EF5530" w:rsidP="00F02DEC">
            <w:pPr>
              <w:jc w:val="both"/>
              <w:rPr>
                <w:lang w:val="sv-SE" w:eastAsia="zh-CN"/>
              </w:rPr>
            </w:pPr>
            <w:proofErr w:type="spellStart"/>
            <w:r w:rsidRPr="00EF5530">
              <w:rPr>
                <w:lang w:eastAsia="zh-CN"/>
              </w:rPr>
              <w:t>gNB</w:t>
            </w:r>
            <w:proofErr w:type="spellEnd"/>
            <w:r w:rsidRPr="00EF5530">
              <w:rPr>
                <w:lang w:eastAsia="zh-CN"/>
              </w:rPr>
              <w:t xml:space="preserve"> antenna</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92F5D0F" w14:textId="6368CBA6" w:rsidR="00EF5530" w:rsidRPr="0011207E" w:rsidRDefault="00EF5530" w:rsidP="00F02DEC">
            <w:pPr>
              <w:jc w:val="both"/>
              <w:rPr>
                <w:lang w:eastAsia="zh-CN"/>
              </w:rPr>
            </w:pPr>
            <w:r w:rsidRPr="00EF5530">
              <w:rPr>
                <w:lang w:eastAsia="zh-CN"/>
              </w:rPr>
              <w:t>Antenna 3gpp36873, 16 elements, 2 rows, 0.7ƛ separation</w:t>
            </w:r>
            <w:r w:rsidR="0011207E">
              <w:rPr>
                <w:lang w:eastAsia="zh-CN"/>
              </w:rPr>
              <w:t>, 80W</w:t>
            </w:r>
          </w:p>
        </w:tc>
      </w:tr>
      <w:tr w:rsidR="00EF5530" w:rsidRPr="00EF5530" w14:paraId="156FC365"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59F79376" w14:textId="77777777" w:rsidR="00EF5530" w:rsidRPr="00EF5530" w:rsidRDefault="00EF5530" w:rsidP="00F02DEC">
            <w:pPr>
              <w:jc w:val="both"/>
              <w:rPr>
                <w:lang w:val="sv-SE" w:eastAsia="zh-CN"/>
              </w:rPr>
            </w:pPr>
            <w:r w:rsidRPr="00EF5530">
              <w:rPr>
                <w:lang w:eastAsia="zh-CN"/>
              </w:rPr>
              <w:t>Propagation model</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9E0F04F" w14:textId="77777777" w:rsidR="00EF5530" w:rsidRPr="00EF5530" w:rsidRDefault="00EF5530" w:rsidP="00F02DEC">
            <w:pPr>
              <w:jc w:val="both"/>
              <w:rPr>
                <w:lang w:val="sv-SE" w:eastAsia="zh-CN"/>
              </w:rPr>
            </w:pPr>
            <w:r w:rsidRPr="00EF5530">
              <w:rPr>
                <w:lang w:eastAsia="zh-CN"/>
              </w:rPr>
              <w:t>SCM – {5G-urban macro}</w:t>
            </w:r>
          </w:p>
        </w:tc>
      </w:tr>
      <w:tr w:rsidR="009F447E" w:rsidRPr="00EF5530" w14:paraId="31A08388" w14:textId="77777777" w:rsidTr="009F447E">
        <w:trPr>
          <w:trHeight w:val="644"/>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7BA7B21C" w14:textId="77777777" w:rsidR="009F447E" w:rsidRPr="00EF5530" w:rsidRDefault="009F447E" w:rsidP="00F02DEC">
            <w:pPr>
              <w:jc w:val="both"/>
              <w:rPr>
                <w:lang w:val="sv-SE" w:eastAsia="zh-CN"/>
              </w:rPr>
            </w:pPr>
            <w:r w:rsidRPr="00EF5530">
              <w:rPr>
                <w:lang w:eastAsia="zh-CN"/>
              </w:rPr>
              <w:t>User properties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033F6208" w14:textId="4674BA84" w:rsidR="009F447E" w:rsidRPr="00EF5530" w:rsidRDefault="009F447E" w:rsidP="009F447E">
            <w:pPr>
              <w:jc w:val="both"/>
              <w:rPr>
                <w:lang w:eastAsia="zh-CN"/>
              </w:rPr>
            </w:pPr>
            <w:r w:rsidRPr="00EF5530">
              <w:rPr>
                <w:lang w:eastAsia="zh-CN"/>
              </w:rPr>
              <w:t>Number of users corresponding to ~85% DL resource utilization</w:t>
            </w:r>
            <w:r>
              <w:rPr>
                <w:lang w:eastAsia="zh-CN"/>
              </w:rPr>
              <w:t xml:space="preserve">. </w:t>
            </w:r>
            <w:r w:rsidRPr="00EF5530">
              <w:rPr>
                <w:lang w:eastAsia="zh-CN"/>
              </w:rPr>
              <w:t>Speed</w:t>
            </w:r>
            <w:r>
              <w:rPr>
                <w:lang w:eastAsia="zh-CN"/>
              </w:rPr>
              <w:t>:</w:t>
            </w:r>
            <w:r w:rsidRPr="00EF5530">
              <w:rPr>
                <w:lang w:eastAsia="zh-CN"/>
              </w:rPr>
              <w:t xml:space="preserve"> 15 m/s</w:t>
            </w:r>
            <w:r>
              <w:rPr>
                <w:lang w:eastAsia="zh-CN"/>
              </w:rPr>
              <w:t xml:space="preserve"> (0% indoor)</w:t>
            </w:r>
          </w:p>
        </w:tc>
      </w:tr>
      <w:tr w:rsidR="00EF5530" w:rsidRPr="00EF5530" w14:paraId="2959EE7B" w14:textId="77777777" w:rsidTr="009F447E">
        <w:trPr>
          <w:trHeight w:val="588"/>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5E2BBD7" w14:textId="77777777" w:rsidR="00EF5530" w:rsidRPr="00EF5530" w:rsidRDefault="00EF5530" w:rsidP="00F02DEC">
            <w:pPr>
              <w:jc w:val="both"/>
              <w:rPr>
                <w:lang w:val="sv-SE" w:eastAsia="zh-CN"/>
              </w:rPr>
            </w:pPr>
            <w:r w:rsidRPr="00EF5530">
              <w:rPr>
                <w:lang w:eastAsia="zh-CN"/>
              </w:rPr>
              <w:t>User session</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164D2A3C" w14:textId="77777777" w:rsidR="00EF5530" w:rsidRPr="00EF5530" w:rsidRDefault="00EF5530" w:rsidP="00F02DEC">
            <w:pPr>
              <w:jc w:val="both"/>
              <w:rPr>
                <w:lang w:eastAsia="zh-CN"/>
              </w:rPr>
            </w:pPr>
            <w:proofErr w:type="gramStart"/>
            <w:r w:rsidRPr="00EF5530">
              <w:rPr>
                <w:lang w:eastAsia="zh-CN"/>
              </w:rPr>
              <w:t>FTP,</w:t>
            </w:r>
            <w:proofErr w:type="gramEnd"/>
            <w:r w:rsidRPr="00EF5530">
              <w:rPr>
                <w:lang w:eastAsia="zh-CN"/>
              </w:rPr>
              <w:t xml:space="preserve"> mean file size 300000 bytes, ftp request size 400 bytes, mean reading time 1 s</w:t>
            </w:r>
          </w:p>
        </w:tc>
      </w:tr>
      <w:tr w:rsidR="00EF5530" w:rsidRPr="00EF5530" w14:paraId="34BEF066" w14:textId="77777777" w:rsidTr="624DEA40">
        <w:trPr>
          <w:trHeight w:val="37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07321D1B" w14:textId="77777777" w:rsidR="00EF5530" w:rsidRPr="00EF5530" w:rsidRDefault="00EF5530" w:rsidP="00F02DEC">
            <w:pPr>
              <w:jc w:val="both"/>
              <w:rPr>
                <w:lang w:val="sv-SE" w:eastAsia="zh-CN"/>
              </w:rPr>
            </w:pPr>
            <w:r w:rsidRPr="00EF5530">
              <w:rPr>
                <w:lang w:eastAsia="zh-CN"/>
              </w:rPr>
              <w:t>NR-SS block settings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89344B1" w14:textId="77777777" w:rsidR="00EF5530" w:rsidRPr="00EF5530" w:rsidRDefault="00EF5530" w:rsidP="00F02DEC">
            <w:pPr>
              <w:jc w:val="both"/>
              <w:rPr>
                <w:lang w:val="sv-SE" w:eastAsia="zh-CN"/>
              </w:rPr>
            </w:pPr>
            <w:r w:rsidRPr="00EF5530">
              <w:rPr>
                <w:lang w:eastAsia="zh-CN"/>
              </w:rPr>
              <w:t xml:space="preserve">Periodicity 20 </w:t>
            </w:r>
            <w:proofErr w:type="spellStart"/>
            <w:r w:rsidRPr="00EF5530">
              <w:rPr>
                <w:lang w:eastAsia="zh-CN"/>
              </w:rPr>
              <w:t>ms</w:t>
            </w:r>
            <w:proofErr w:type="spellEnd"/>
            <w:r w:rsidRPr="00EF5530">
              <w:rPr>
                <w:lang w:eastAsia="zh-CN"/>
              </w:rPr>
              <w:t>, 1 beam</w:t>
            </w:r>
          </w:p>
        </w:tc>
      </w:tr>
      <w:tr w:rsidR="00EF5530" w:rsidRPr="00EF5530" w14:paraId="4A1F4F95" w14:textId="77777777" w:rsidTr="624DEA40">
        <w:trPr>
          <w:trHeight w:val="409"/>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C195871" w14:textId="77777777" w:rsidR="00EF5530" w:rsidRPr="00EF5530" w:rsidRDefault="00EF5530" w:rsidP="00F02DEC">
            <w:pPr>
              <w:jc w:val="both"/>
              <w:rPr>
                <w:lang w:val="sv-SE" w:eastAsia="zh-CN"/>
              </w:rPr>
            </w:pPr>
            <w:r w:rsidRPr="00EF5530">
              <w:rPr>
                <w:lang w:eastAsia="zh-CN"/>
              </w:rPr>
              <w:t>Handover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362A34C" w14:textId="77777777" w:rsidR="00EF5530" w:rsidRPr="00EF5530" w:rsidRDefault="00EF5530" w:rsidP="00F02DEC">
            <w:pPr>
              <w:jc w:val="both"/>
              <w:rPr>
                <w:lang w:eastAsia="zh-CN"/>
              </w:rPr>
            </w:pPr>
            <w:r w:rsidRPr="00EF5530">
              <w:rPr>
                <w:lang w:eastAsia="zh-CN"/>
              </w:rPr>
              <w:t xml:space="preserve">A3 event, RSRP threshold {1:5 dB}, Hysteresis {0 dB}, </w:t>
            </w:r>
            <w:proofErr w:type="gramStart"/>
            <w:r w:rsidRPr="00EF5530">
              <w:rPr>
                <w:lang w:eastAsia="zh-CN"/>
              </w:rPr>
              <w:t>TTT{</w:t>
            </w:r>
            <w:proofErr w:type="gramEnd"/>
            <w:r w:rsidRPr="00EF5530">
              <w:rPr>
                <w:lang w:eastAsia="zh-CN"/>
              </w:rPr>
              <w:t>0.04}</w:t>
            </w:r>
          </w:p>
        </w:tc>
      </w:tr>
      <w:tr w:rsidR="00EF5530" w:rsidRPr="00EF5530" w14:paraId="63E33615" w14:textId="77777777" w:rsidTr="624DEA40">
        <w:trPr>
          <w:trHeight w:val="616"/>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2E3CF114" w14:textId="77777777" w:rsidR="00EF5530" w:rsidRPr="00EF5530" w:rsidRDefault="00EF5530" w:rsidP="00F02DEC">
            <w:pPr>
              <w:jc w:val="both"/>
              <w:rPr>
                <w:lang w:val="sv-SE" w:eastAsia="zh-CN"/>
              </w:rPr>
            </w:pPr>
            <w:r w:rsidRPr="00EF5530">
              <w:rPr>
                <w:lang w:eastAsia="zh-CN"/>
              </w:rPr>
              <w:t>CHO parameters</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BD8F9"/>
            <w:tcMar>
              <w:top w:w="54" w:type="dxa"/>
              <w:left w:w="108" w:type="dxa"/>
              <w:bottom w:w="54" w:type="dxa"/>
              <w:right w:w="108" w:type="dxa"/>
            </w:tcMar>
            <w:hideMark/>
          </w:tcPr>
          <w:p w14:paraId="72F95FF5" w14:textId="15E25DF6" w:rsidR="00EF5530" w:rsidRPr="00EF5530" w:rsidRDefault="624DEA40" w:rsidP="624DEA40">
            <w:pPr>
              <w:jc w:val="both"/>
              <w:rPr>
                <w:lang w:eastAsia="zh-CN"/>
              </w:rPr>
            </w:pPr>
            <w:r w:rsidRPr="624DEA40">
              <w:rPr>
                <w:lang w:eastAsia="zh-CN"/>
              </w:rPr>
              <w:t xml:space="preserve">A3 early event, RSRP threshold {-1dB}, Hysteresis {0 dB}, </w:t>
            </w:r>
            <w:proofErr w:type="gramStart"/>
            <w:r w:rsidRPr="624DEA40">
              <w:rPr>
                <w:lang w:eastAsia="zh-CN"/>
              </w:rPr>
              <w:t>TTT{</w:t>
            </w:r>
            <w:proofErr w:type="gramEnd"/>
            <w:r w:rsidRPr="624DEA40">
              <w:rPr>
                <w:lang w:eastAsia="zh-CN"/>
              </w:rPr>
              <w:t>0.04}</w:t>
            </w:r>
            <w:r w:rsidR="00ED111A">
              <w:rPr>
                <w:lang w:eastAsia="zh-CN"/>
              </w:rPr>
              <w:t>.</w:t>
            </w:r>
          </w:p>
        </w:tc>
      </w:tr>
      <w:tr w:rsidR="00EF5530" w:rsidRPr="00EF5530" w14:paraId="0F608B7D" w14:textId="77777777" w:rsidTr="009F447E">
        <w:trPr>
          <w:trHeight w:val="501"/>
        </w:trPr>
        <w:tc>
          <w:tcPr>
            <w:tcW w:w="225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1E9EBC0B" w14:textId="1D52B692" w:rsidR="00EF5530" w:rsidRPr="00E663EE" w:rsidRDefault="00EF5530" w:rsidP="00F02DEC">
            <w:pPr>
              <w:jc w:val="both"/>
              <w:rPr>
                <w:lang w:eastAsia="zh-CN"/>
              </w:rPr>
            </w:pPr>
            <w:r w:rsidRPr="00EF5530">
              <w:rPr>
                <w:lang w:eastAsia="zh-CN"/>
              </w:rPr>
              <w:t>T304 (handover)</w:t>
            </w:r>
            <w:r w:rsidR="00E663EE">
              <w:rPr>
                <w:lang w:eastAsia="zh-CN"/>
              </w:rPr>
              <w:t xml:space="preserve"> &amp;</w:t>
            </w:r>
            <w:r w:rsidR="00E663EE" w:rsidRPr="00EF5530">
              <w:rPr>
                <w:lang w:eastAsia="zh-CN"/>
              </w:rPr>
              <w:t xml:space="preserve"> T310 (out-of-sync)</w:t>
            </w:r>
          </w:p>
        </w:tc>
        <w:tc>
          <w:tcPr>
            <w:tcW w:w="7093"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7EDFC"/>
            <w:tcMar>
              <w:top w:w="54" w:type="dxa"/>
              <w:left w:w="108" w:type="dxa"/>
              <w:bottom w:w="54" w:type="dxa"/>
              <w:right w:w="108" w:type="dxa"/>
            </w:tcMar>
            <w:hideMark/>
          </w:tcPr>
          <w:p w14:paraId="4AA0A180" w14:textId="77777777" w:rsidR="00EF5530" w:rsidRPr="00EF5530" w:rsidRDefault="00EF5530" w:rsidP="00F02DEC">
            <w:pPr>
              <w:jc w:val="both"/>
              <w:rPr>
                <w:lang w:val="sv-SE" w:eastAsia="zh-CN"/>
              </w:rPr>
            </w:pPr>
            <w:r w:rsidRPr="00EF5530">
              <w:rPr>
                <w:lang w:eastAsia="zh-CN"/>
              </w:rPr>
              <w:t>1 s</w:t>
            </w:r>
          </w:p>
        </w:tc>
      </w:tr>
    </w:tbl>
    <w:p w14:paraId="5CF6678F" w14:textId="4E617D4C" w:rsidR="00A44300" w:rsidRDefault="00A44300" w:rsidP="00F02DEC">
      <w:pPr>
        <w:jc w:val="both"/>
        <w:rPr>
          <w:lang w:val="en-GB" w:eastAsia="zh-CN"/>
        </w:rPr>
      </w:pPr>
    </w:p>
    <w:p w14:paraId="5CED0663" w14:textId="77777777" w:rsidR="0011207E" w:rsidRPr="002B6268" w:rsidRDefault="0011207E" w:rsidP="00EF4614">
      <w:pPr>
        <w:numPr>
          <w:ilvl w:val="0"/>
          <w:numId w:val="6"/>
        </w:numPr>
        <w:jc w:val="both"/>
        <w:rPr>
          <w:lang w:eastAsia="zh-CN"/>
        </w:rPr>
      </w:pPr>
      <w:r w:rsidRPr="002B6268">
        <w:rPr>
          <w:lang w:eastAsia="zh-CN"/>
        </w:rPr>
        <w:t>Conditional Handover issuing event threshold set to -1dB</w:t>
      </w:r>
      <w:r>
        <w:rPr>
          <w:lang w:eastAsia="zh-CN"/>
        </w:rPr>
        <w:t>.</w:t>
      </w:r>
    </w:p>
    <w:p w14:paraId="01672F30" w14:textId="77777777" w:rsidR="005C2FDF" w:rsidRDefault="0011207E" w:rsidP="00EF4614">
      <w:pPr>
        <w:numPr>
          <w:ilvl w:val="1"/>
          <w:numId w:val="6"/>
        </w:numPr>
        <w:jc w:val="both"/>
        <w:rPr>
          <w:lang w:eastAsia="zh-CN"/>
        </w:rPr>
      </w:pPr>
      <w:r w:rsidRPr="002B6268">
        <w:rPr>
          <w:lang w:eastAsia="zh-CN"/>
        </w:rPr>
        <w:t>Controls when the conditional Handover command is issued to the UE</w:t>
      </w:r>
      <w:r>
        <w:rPr>
          <w:lang w:eastAsia="zh-CN"/>
        </w:rPr>
        <w:t>.</w:t>
      </w:r>
    </w:p>
    <w:p w14:paraId="7D7CBC59" w14:textId="3DB91BAA" w:rsidR="0011207E" w:rsidRPr="002B6268" w:rsidRDefault="0011207E" w:rsidP="00EF4614">
      <w:pPr>
        <w:numPr>
          <w:ilvl w:val="1"/>
          <w:numId w:val="6"/>
        </w:numPr>
        <w:jc w:val="both"/>
        <w:rPr>
          <w:lang w:eastAsia="zh-CN"/>
        </w:rPr>
      </w:pPr>
      <w:r w:rsidRPr="002B6268">
        <w:rPr>
          <w:lang w:eastAsia="zh-CN"/>
        </w:rPr>
        <w:t>Possible for network to add/modify target cell(s)</w:t>
      </w:r>
      <w:r>
        <w:rPr>
          <w:lang w:eastAsia="zh-CN"/>
        </w:rPr>
        <w:t>.</w:t>
      </w:r>
    </w:p>
    <w:p w14:paraId="3552B006" w14:textId="122EB833" w:rsidR="0011207E" w:rsidRPr="002B6268" w:rsidRDefault="0011207E" w:rsidP="00EF4614">
      <w:pPr>
        <w:numPr>
          <w:ilvl w:val="0"/>
          <w:numId w:val="6"/>
        </w:numPr>
        <w:jc w:val="both"/>
        <w:rPr>
          <w:lang w:eastAsia="zh-CN"/>
        </w:rPr>
      </w:pPr>
      <w:r w:rsidRPr="002B6268">
        <w:rPr>
          <w:lang w:eastAsia="zh-CN"/>
        </w:rPr>
        <w:t xml:space="preserve">Handover execution threshold </w:t>
      </w:r>
      <w:r w:rsidR="009F447E">
        <w:rPr>
          <w:lang w:eastAsia="zh-CN"/>
        </w:rPr>
        <w:t>evaluated on 1 dB, 3 dB and 5dB</w:t>
      </w:r>
    </w:p>
    <w:p w14:paraId="40379C3D" w14:textId="5EE7BC0E" w:rsidR="0011207E" w:rsidRDefault="0011207E" w:rsidP="00EF4614">
      <w:pPr>
        <w:numPr>
          <w:ilvl w:val="1"/>
          <w:numId w:val="6"/>
        </w:numPr>
        <w:jc w:val="both"/>
        <w:rPr>
          <w:lang w:eastAsia="zh-CN"/>
        </w:rPr>
      </w:pPr>
      <w:r w:rsidRPr="002B6268">
        <w:rPr>
          <w:lang w:eastAsia="zh-CN"/>
        </w:rPr>
        <w:t>Controls when the actual handover is initiated</w:t>
      </w:r>
      <w:r>
        <w:rPr>
          <w:lang w:eastAsia="zh-CN"/>
        </w:rPr>
        <w:t>.</w:t>
      </w:r>
    </w:p>
    <w:p w14:paraId="50101734" w14:textId="6F7128E7" w:rsidR="00ED111A" w:rsidRDefault="00ED111A" w:rsidP="00ED111A">
      <w:pPr>
        <w:numPr>
          <w:ilvl w:val="0"/>
          <w:numId w:val="6"/>
        </w:numPr>
        <w:jc w:val="both"/>
        <w:rPr>
          <w:lang w:eastAsia="zh-CN"/>
        </w:rPr>
      </w:pPr>
      <w:r>
        <w:rPr>
          <w:lang w:eastAsia="zh-CN"/>
        </w:rPr>
        <w:t xml:space="preserve">Once a UE is configured with CHO configuration, the resources are reserved both at network and UE side </w:t>
      </w:r>
      <w:r w:rsidR="009F447E">
        <w:rPr>
          <w:lang w:eastAsia="zh-CN"/>
        </w:rPr>
        <w:t>according to validity timers</w:t>
      </w:r>
    </w:p>
    <w:p w14:paraId="633B0959" w14:textId="65091DF6" w:rsidR="009F447E" w:rsidRPr="002B6268" w:rsidRDefault="009F447E" w:rsidP="009F447E">
      <w:pPr>
        <w:numPr>
          <w:ilvl w:val="1"/>
          <w:numId w:val="6"/>
        </w:numPr>
        <w:jc w:val="both"/>
        <w:rPr>
          <w:lang w:eastAsia="zh-CN"/>
        </w:rPr>
      </w:pPr>
      <w:r>
        <w:rPr>
          <w:lang w:eastAsia="zh-CN"/>
        </w:rPr>
        <w:t>Validity timers are iterated over 2sec to 10sec with a granularity of 2sec.</w:t>
      </w:r>
    </w:p>
    <w:p w14:paraId="76C9F802" w14:textId="7363534B" w:rsidR="009B5143" w:rsidRDefault="0011207E" w:rsidP="00F02DEC">
      <w:pPr>
        <w:pStyle w:val="Heading2"/>
        <w:jc w:val="both"/>
        <w:rPr>
          <w:sz w:val="32"/>
        </w:rPr>
      </w:pPr>
      <w:r>
        <w:rPr>
          <w:sz w:val="32"/>
        </w:rPr>
        <w:t>Simulation results</w:t>
      </w:r>
    </w:p>
    <w:p w14:paraId="447F50F8" w14:textId="3EF752DB" w:rsidR="00267F89" w:rsidRDefault="00267F89" w:rsidP="00F02DEC">
      <w:pPr>
        <w:jc w:val="both"/>
        <w:rPr>
          <w:lang w:val="en-GB" w:eastAsia="zh-CN"/>
        </w:rPr>
      </w:pPr>
      <w:r>
        <w:rPr>
          <w:lang w:val="en-GB" w:eastAsia="zh-CN"/>
        </w:rPr>
        <w:t>As mentioned in</w:t>
      </w:r>
      <w:r w:rsidR="005C2FDF">
        <w:rPr>
          <w:lang w:val="en-GB" w:eastAsia="zh-CN"/>
        </w:rPr>
        <w:t xml:space="preserve"> Section</w:t>
      </w:r>
      <w:r>
        <w:rPr>
          <w:lang w:val="en-GB" w:eastAsia="zh-CN"/>
        </w:rPr>
        <w:t xml:space="preserve"> </w:t>
      </w:r>
      <w:r w:rsidR="005C2FDF">
        <w:rPr>
          <w:lang w:val="en-GB" w:eastAsia="zh-CN"/>
        </w:rPr>
        <w:fldChar w:fldCharType="begin"/>
      </w:r>
      <w:r w:rsidR="005C2FDF">
        <w:rPr>
          <w:lang w:val="en-GB" w:eastAsia="zh-CN"/>
        </w:rPr>
        <w:instrText xml:space="preserve"> REF _Ref3885869 \r \h </w:instrText>
      </w:r>
      <w:r w:rsidR="005C2FDF">
        <w:rPr>
          <w:lang w:val="en-GB" w:eastAsia="zh-CN"/>
        </w:rPr>
      </w:r>
      <w:r w:rsidR="005C2FDF">
        <w:rPr>
          <w:lang w:val="en-GB" w:eastAsia="zh-CN"/>
        </w:rPr>
        <w:fldChar w:fldCharType="separate"/>
      </w:r>
      <w:r w:rsidR="005C2FDF">
        <w:rPr>
          <w:lang w:val="en-GB" w:eastAsia="zh-CN"/>
        </w:rPr>
        <w:t>2.1</w:t>
      </w:r>
      <w:r w:rsidR="005C2FDF">
        <w:rPr>
          <w:lang w:val="en-GB" w:eastAsia="zh-CN"/>
        </w:rPr>
        <w:fldChar w:fldCharType="end"/>
      </w:r>
      <w:r>
        <w:rPr>
          <w:lang w:val="en-GB" w:eastAsia="zh-CN"/>
        </w:rPr>
        <w:t xml:space="preserve">, simulations were performed for </w:t>
      </w:r>
      <w:r w:rsidR="00F936D9">
        <w:rPr>
          <w:lang w:val="en-GB" w:eastAsia="zh-CN"/>
        </w:rPr>
        <w:t>UE speed of 15m/s</w:t>
      </w:r>
      <w:r>
        <w:rPr>
          <w:lang w:val="en-GB" w:eastAsia="zh-CN"/>
        </w:rPr>
        <w:t xml:space="preserve">. Below handover parameters were compared to evaluate the performance of CHO </w:t>
      </w:r>
      <w:r w:rsidR="00F936D9">
        <w:rPr>
          <w:lang w:val="en-GB" w:eastAsia="zh-CN"/>
        </w:rPr>
        <w:t>for different validity timers</w:t>
      </w:r>
      <w:r>
        <w:rPr>
          <w:lang w:val="en-GB" w:eastAsia="zh-CN"/>
        </w:rPr>
        <w:t>:</w:t>
      </w:r>
    </w:p>
    <w:p w14:paraId="49D54118" w14:textId="34BF1186" w:rsidR="00267F89" w:rsidRDefault="00267F89" w:rsidP="00EF4614">
      <w:pPr>
        <w:pStyle w:val="ListParagraph"/>
        <w:numPr>
          <w:ilvl w:val="0"/>
          <w:numId w:val="7"/>
        </w:numPr>
        <w:jc w:val="both"/>
        <w:rPr>
          <w:lang w:val="en-GB" w:eastAsia="zh-CN"/>
        </w:rPr>
      </w:pPr>
      <w:r>
        <w:rPr>
          <w:lang w:val="en-GB" w:eastAsia="zh-CN"/>
        </w:rPr>
        <w:t>Average number of handover attempts/UE</w:t>
      </w:r>
    </w:p>
    <w:p w14:paraId="21100A83" w14:textId="4DA70068" w:rsidR="007B3CB9" w:rsidRDefault="007B3CB9" w:rsidP="00EF4614">
      <w:pPr>
        <w:pStyle w:val="ListParagraph"/>
        <w:numPr>
          <w:ilvl w:val="0"/>
          <w:numId w:val="7"/>
        </w:numPr>
        <w:jc w:val="both"/>
        <w:rPr>
          <w:lang w:val="en-GB" w:eastAsia="zh-CN"/>
        </w:rPr>
      </w:pPr>
      <w:r>
        <w:rPr>
          <w:lang w:val="en-GB" w:eastAsia="zh-CN"/>
        </w:rPr>
        <w:t>Average number of successful handovers/UE</w:t>
      </w:r>
    </w:p>
    <w:p w14:paraId="3EBDA018" w14:textId="74207E11" w:rsidR="005C2FDF" w:rsidRDefault="001816B2" w:rsidP="00F02DEC">
      <w:pPr>
        <w:jc w:val="both"/>
        <w:rPr>
          <w:lang w:val="en-GB" w:eastAsia="zh-CN"/>
        </w:rPr>
      </w:pPr>
      <w:r>
        <w:rPr>
          <w:lang w:val="en-GB" w:eastAsia="zh-CN"/>
        </w:rPr>
        <w:t>We also evaluate</w:t>
      </w:r>
      <w:r w:rsidR="009F447E">
        <w:rPr>
          <w:lang w:val="en-GB" w:eastAsia="zh-CN"/>
        </w:rPr>
        <w:t xml:space="preserve"> </w:t>
      </w:r>
      <w:bookmarkStart w:id="3" w:name="_GoBack"/>
      <w:bookmarkEnd w:id="3"/>
      <w:r>
        <w:rPr>
          <w:lang w:val="en-GB" w:eastAsia="zh-CN"/>
        </w:rPr>
        <w:t>ping-pong handovers where</w:t>
      </w:r>
      <w:r w:rsidR="00267F89">
        <w:rPr>
          <w:lang w:val="en-GB" w:eastAsia="zh-CN"/>
        </w:rPr>
        <w:t xml:space="preserve"> ping-pong handover</w:t>
      </w:r>
      <w:r>
        <w:rPr>
          <w:lang w:val="en-GB" w:eastAsia="zh-CN"/>
        </w:rPr>
        <w:t>s are defined</w:t>
      </w:r>
      <w:r w:rsidR="00267F89">
        <w:rPr>
          <w:lang w:val="en-GB" w:eastAsia="zh-CN"/>
        </w:rPr>
        <w:t xml:space="preserve"> as handover to source cell within 1 second of performing first handover, i.e. A-&gt;B-&gt;A type of handover within 1 second.</w:t>
      </w:r>
    </w:p>
    <w:p w14:paraId="341DF032" w14:textId="7F21621B" w:rsidR="00301992" w:rsidRDefault="00267F89" w:rsidP="00F02DEC">
      <w:pPr>
        <w:jc w:val="both"/>
      </w:pPr>
      <w:r>
        <w:rPr>
          <w:noProof/>
          <w:lang w:val="en-GB" w:eastAsia="zh-CN"/>
        </w:rPr>
        <w:drawing>
          <wp:inline distT="0" distB="0" distL="0" distR="0" wp14:anchorId="0E77230F" wp14:editId="78DABBD2">
            <wp:extent cx="4139777" cy="31048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ttemptedHO.bmp"/>
                    <pic:cNvPicPr/>
                  </pic:nvPicPr>
                  <pic:blipFill>
                    <a:blip r:embed="rId9">
                      <a:extLst>
                        <a:ext uri="{28A0092B-C50C-407E-A947-70E740481C1C}">
                          <a14:useLocalDpi xmlns:a14="http://schemas.microsoft.com/office/drawing/2010/main" val="0"/>
                        </a:ext>
                      </a:extLst>
                    </a:blip>
                    <a:stretch>
                      <a:fillRect/>
                    </a:stretch>
                  </pic:blipFill>
                  <pic:spPr>
                    <a:xfrm>
                      <a:off x="0" y="0"/>
                      <a:ext cx="4154078" cy="3115559"/>
                    </a:xfrm>
                    <a:prstGeom prst="rect">
                      <a:avLst/>
                    </a:prstGeom>
                  </pic:spPr>
                </pic:pic>
              </a:graphicData>
            </a:graphic>
          </wp:inline>
        </w:drawing>
      </w:r>
    </w:p>
    <w:p w14:paraId="7EA13D09" w14:textId="5C110472" w:rsidR="00032F63" w:rsidRDefault="00301992" w:rsidP="00F936D9">
      <w:pPr>
        <w:pStyle w:val="Caption"/>
      </w:pPr>
      <w:bookmarkStart w:id="4" w:name="_Ref3883073"/>
      <w:r>
        <w:t xml:space="preserve">Figure </w:t>
      </w:r>
      <w:r>
        <w:fldChar w:fldCharType="begin"/>
      </w:r>
      <w:r>
        <w:instrText xml:space="preserve"> SEQ Figure \* ARABIC </w:instrText>
      </w:r>
      <w:r>
        <w:fldChar w:fldCharType="separate"/>
      </w:r>
      <w:r w:rsidR="00F936D9">
        <w:rPr>
          <w:noProof/>
        </w:rPr>
        <w:t>3</w:t>
      </w:r>
      <w:r>
        <w:fldChar w:fldCharType="end"/>
      </w:r>
      <w:bookmarkEnd w:id="4"/>
      <w:r>
        <w:t>: Average number of Handover attempts</w:t>
      </w:r>
    </w:p>
    <w:p w14:paraId="2AA54CA1" w14:textId="77777777" w:rsidR="00032F63" w:rsidRDefault="00032F63" w:rsidP="00F02DEC">
      <w:pPr>
        <w:keepNext/>
        <w:jc w:val="both"/>
      </w:pPr>
      <w:r>
        <w:rPr>
          <w:noProof/>
          <w:lang w:val="en-GB" w:eastAsia="zh-CN"/>
        </w:rPr>
        <w:drawing>
          <wp:inline distT="0" distB="0" distL="0" distR="0" wp14:anchorId="203BECFE" wp14:editId="2E448469">
            <wp:extent cx="4068657" cy="3051493"/>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uccessfulHo.bmp"/>
                    <pic:cNvPicPr/>
                  </pic:nvPicPr>
                  <pic:blipFill>
                    <a:blip r:embed="rId10">
                      <a:extLst>
                        <a:ext uri="{28A0092B-C50C-407E-A947-70E740481C1C}">
                          <a14:useLocalDpi xmlns:a14="http://schemas.microsoft.com/office/drawing/2010/main" val="0"/>
                        </a:ext>
                      </a:extLst>
                    </a:blip>
                    <a:stretch>
                      <a:fillRect/>
                    </a:stretch>
                  </pic:blipFill>
                  <pic:spPr>
                    <a:xfrm>
                      <a:off x="0" y="0"/>
                      <a:ext cx="4072995" cy="3054746"/>
                    </a:xfrm>
                    <a:prstGeom prst="rect">
                      <a:avLst/>
                    </a:prstGeom>
                  </pic:spPr>
                </pic:pic>
              </a:graphicData>
            </a:graphic>
          </wp:inline>
        </w:drawing>
      </w:r>
    </w:p>
    <w:p w14:paraId="53F87621" w14:textId="18ABECA1" w:rsidR="00267F89" w:rsidRDefault="00032F63" w:rsidP="005C2FDF">
      <w:pPr>
        <w:pStyle w:val="Caption"/>
      </w:pPr>
      <w:bookmarkStart w:id="5" w:name="_Ref3883759"/>
      <w:r>
        <w:t xml:space="preserve">Figure </w:t>
      </w:r>
      <w:r>
        <w:fldChar w:fldCharType="begin"/>
      </w:r>
      <w:r>
        <w:instrText xml:space="preserve"> SEQ Figure \* ARABIC </w:instrText>
      </w:r>
      <w:r>
        <w:fldChar w:fldCharType="separate"/>
      </w:r>
      <w:r w:rsidR="00F936D9">
        <w:rPr>
          <w:noProof/>
        </w:rPr>
        <w:t>4</w:t>
      </w:r>
      <w:r>
        <w:fldChar w:fldCharType="end"/>
      </w:r>
      <w:bookmarkEnd w:id="5"/>
      <w:r>
        <w:t xml:space="preserve">: </w:t>
      </w:r>
      <w:r w:rsidR="00342F54">
        <w:t>Average number of successful handovers</w:t>
      </w:r>
    </w:p>
    <w:p w14:paraId="31D29238" w14:textId="77777777" w:rsidR="00F936D9" w:rsidRDefault="00F936D9" w:rsidP="00F936D9">
      <w:pPr>
        <w:keepNext/>
        <w:jc w:val="both"/>
      </w:pPr>
      <w:r>
        <w:rPr>
          <w:noProof/>
          <w:lang w:val="en-GB" w:eastAsia="zh-CN"/>
        </w:rPr>
        <w:drawing>
          <wp:inline distT="0" distB="0" distL="0" distR="0" wp14:anchorId="20B15A0E" wp14:editId="73D3DDD4">
            <wp:extent cx="4086225" cy="306466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pHO_timer.bmp"/>
                    <pic:cNvPicPr/>
                  </pic:nvPicPr>
                  <pic:blipFill>
                    <a:blip r:embed="rId11">
                      <a:extLst>
                        <a:ext uri="{28A0092B-C50C-407E-A947-70E740481C1C}">
                          <a14:useLocalDpi xmlns:a14="http://schemas.microsoft.com/office/drawing/2010/main" val="0"/>
                        </a:ext>
                      </a:extLst>
                    </a:blip>
                    <a:stretch>
                      <a:fillRect/>
                    </a:stretch>
                  </pic:blipFill>
                  <pic:spPr>
                    <a:xfrm>
                      <a:off x="0" y="0"/>
                      <a:ext cx="4114057" cy="3085542"/>
                    </a:xfrm>
                    <a:prstGeom prst="rect">
                      <a:avLst/>
                    </a:prstGeom>
                  </pic:spPr>
                </pic:pic>
              </a:graphicData>
            </a:graphic>
          </wp:inline>
        </w:drawing>
      </w:r>
    </w:p>
    <w:p w14:paraId="616CFAAF" w14:textId="7268767B" w:rsidR="00F936D9" w:rsidRDefault="00F936D9" w:rsidP="00F936D9">
      <w:pPr>
        <w:pStyle w:val="Caption"/>
      </w:pPr>
      <w:bookmarkStart w:id="6" w:name="_Ref4515860"/>
      <w:r>
        <w:t xml:space="preserve">Figure </w:t>
      </w:r>
      <w:r>
        <w:fldChar w:fldCharType="begin"/>
      </w:r>
      <w:r>
        <w:instrText xml:space="preserve"> SEQ Figure \* ARABIC </w:instrText>
      </w:r>
      <w:r>
        <w:fldChar w:fldCharType="separate"/>
      </w:r>
      <w:r>
        <w:rPr>
          <w:noProof/>
        </w:rPr>
        <w:t>5</w:t>
      </w:r>
      <w:r>
        <w:fldChar w:fldCharType="end"/>
      </w:r>
      <w:bookmarkEnd w:id="6"/>
      <w:r>
        <w:t>: Average number of Ping-Pong handovers</w:t>
      </w:r>
    </w:p>
    <w:p w14:paraId="6E06E5C5" w14:textId="30FA0240" w:rsidR="00F936D9" w:rsidRDefault="00F936D9" w:rsidP="00F02DEC">
      <w:pPr>
        <w:jc w:val="both"/>
        <w:rPr>
          <w:lang w:val="en-GB" w:eastAsia="zh-CN"/>
        </w:rPr>
      </w:pPr>
      <w:r>
        <w:rPr>
          <w:lang w:val="en-GB" w:eastAsia="zh-CN"/>
        </w:rPr>
        <w:fldChar w:fldCharType="begin"/>
      </w:r>
      <w:r>
        <w:rPr>
          <w:lang w:val="en-GB" w:eastAsia="zh-CN"/>
        </w:rPr>
        <w:instrText xml:space="preserve"> REF _Ref3883073 \h </w:instrText>
      </w:r>
      <w:r>
        <w:rPr>
          <w:lang w:val="en-GB" w:eastAsia="zh-CN"/>
        </w:rPr>
      </w:r>
      <w:r>
        <w:rPr>
          <w:lang w:val="en-GB" w:eastAsia="zh-CN"/>
        </w:rPr>
        <w:fldChar w:fldCharType="separate"/>
      </w:r>
      <w:r>
        <w:t xml:space="preserve">Figure </w:t>
      </w:r>
      <w:r>
        <w:rPr>
          <w:noProof/>
        </w:rPr>
        <w:t>3</w:t>
      </w:r>
      <w:r>
        <w:rPr>
          <w:lang w:val="en-GB" w:eastAsia="zh-CN"/>
        </w:rPr>
        <w:fldChar w:fldCharType="end"/>
      </w:r>
      <w:r>
        <w:rPr>
          <w:lang w:val="en-GB" w:eastAsia="zh-CN"/>
        </w:rPr>
        <w:t xml:space="preserve">, </w:t>
      </w:r>
      <w:r>
        <w:rPr>
          <w:lang w:val="en-GB" w:eastAsia="zh-CN"/>
        </w:rPr>
        <w:fldChar w:fldCharType="begin"/>
      </w:r>
      <w:r>
        <w:rPr>
          <w:lang w:val="en-GB" w:eastAsia="zh-CN"/>
        </w:rPr>
        <w:instrText xml:space="preserve"> REF _Ref3883759 \h </w:instrText>
      </w:r>
      <w:r>
        <w:rPr>
          <w:lang w:val="en-GB" w:eastAsia="zh-CN"/>
        </w:rPr>
      </w:r>
      <w:r>
        <w:rPr>
          <w:lang w:val="en-GB" w:eastAsia="zh-CN"/>
        </w:rPr>
        <w:fldChar w:fldCharType="separate"/>
      </w:r>
      <w:r>
        <w:t xml:space="preserve">Figure </w:t>
      </w:r>
      <w:r>
        <w:rPr>
          <w:noProof/>
        </w:rPr>
        <w:t>4</w:t>
      </w:r>
      <w:r>
        <w:rPr>
          <w:lang w:val="en-GB" w:eastAsia="zh-CN"/>
        </w:rPr>
        <w:fldChar w:fldCharType="end"/>
      </w:r>
      <w:r>
        <w:rPr>
          <w:lang w:val="en-GB" w:eastAsia="zh-CN"/>
        </w:rPr>
        <w:t xml:space="preserve">,and </w:t>
      </w:r>
      <w:r>
        <w:rPr>
          <w:lang w:val="en-GB" w:eastAsia="zh-CN"/>
        </w:rPr>
        <w:fldChar w:fldCharType="begin"/>
      </w:r>
      <w:r>
        <w:rPr>
          <w:lang w:val="en-GB" w:eastAsia="zh-CN"/>
        </w:rPr>
        <w:instrText xml:space="preserve"> REF _Ref4515860 \h </w:instrText>
      </w:r>
      <w:r>
        <w:rPr>
          <w:lang w:val="en-GB" w:eastAsia="zh-CN"/>
        </w:rPr>
      </w:r>
      <w:r>
        <w:rPr>
          <w:lang w:val="en-GB" w:eastAsia="zh-CN"/>
        </w:rPr>
        <w:fldChar w:fldCharType="separate"/>
      </w:r>
      <w:r>
        <w:t xml:space="preserve">Figure </w:t>
      </w:r>
      <w:r>
        <w:rPr>
          <w:noProof/>
        </w:rPr>
        <w:t>5</w:t>
      </w:r>
      <w:r>
        <w:rPr>
          <w:lang w:val="en-GB" w:eastAsia="zh-CN"/>
        </w:rPr>
        <w:fldChar w:fldCharType="end"/>
      </w:r>
      <w:r>
        <w:rPr>
          <w:lang w:val="en-GB" w:eastAsia="zh-CN"/>
        </w:rPr>
        <w:t xml:space="preserve"> shows no discernible impact of CHO on average number of handovers attempts</w:t>
      </w:r>
      <w:r w:rsidR="00D24A9C">
        <w:rPr>
          <w:lang w:val="en-GB" w:eastAsia="zh-CN"/>
        </w:rPr>
        <w:t xml:space="preserve">, </w:t>
      </w:r>
      <w:r>
        <w:rPr>
          <w:lang w:val="en-GB" w:eastAsia="zh-CN"/>
        </w:rPr>
        <w:t>successful handovers</w:t>
      </w:r>
      <w:r w:rsidR="00D24A9C">
        <w:rPr>
          <w:lang w:val="en-GB" w:eastAsia="zh-CN"/>
        </w:rPr>
        <w:t xml:space="preserve"> and ping</w:t>
      </w:r>
      <w:r w:rsidR="008E78D5">
        <w:rPr>
          <w:lang w:val="en-GB" w:eastAsia="zh-CN"/>
        </w:rPr>
        <w:t>-</w:t>
      </w:r>
      <w:r w:rsidR="00D24A9C">
        <w:rPr>
          <w:lang w:val="en-GB" w:eastAsia="zh-CN"/>
        </w:rPr>
        <w:t>pong handovers, respectively</w:t>
      </w:r>
      <w:r>
        <w:rPr>
          <w:lang w:val="en-GB" w:eastAsia="zh-CN"/>
        </w:rPr>
        <w:t xml:space="preserve"> per UE</w:t>
      </w:r>
      <w:r w:rsidR="00D24A9C">
        <w:rPr>
          <w:lang w:val="en-GB" w:eastAsia="zh-CN"/>
        </w:rPr>
        <w:t>.</w:t>
      </w:r>
    </w:p>
    <w:p w14:paraId="6D428C82" w14:textId="4B6AB3A7" w:rsidR="00D24A9C" w:rsidRPr="00E966F1" w:rsidRDefault="00D24A9C" w:rsidP="00D24A9C">
      <w:pPr>
        <w:pStyle w:val="Observation"/>
        <w:ind w:left="1701" w:hanging="1701"/>
      </w:pPr>
      <w:r>
        <w:t>Simulation results shows no discernible impacts of validity timers on handover performance.</w:t>
      </w:r>
    </w:p>
    <w:p w14:paraId="7260E153" w14:textId="577AEC9A" w:rsidR="00D24A9C" w:rsidRDefault="00D24A9C" w:rsidP="00F02DEC">
      <w:pPr>
        <w:jc w:val="both"/>
        <w:rPr>
          <w:lang w:val="en-GB" w:eastAsia="zh-CN"/>
        </w:rPr>
      </w:pPr>
    </w:p>
    <w:p w14:paraId="005062E5" w14:textId="5BFB277E" w:rsidR="003B70FD" w:rsidRDefault="008E78D5" w:rsidP="00F02DEC">
      <w:pPr>
        <w:jc w:val="both"/>
        <w:rPr>
          <w:lang w:val="en-GB" w:eastAsia="zh-CN"/>
        </w:rPr>
      </w:pPr>
      <w:r>
        <w:rPr>
          <w:lang w:val="en-GB" w:eastAsia="zh-CN"/>
        </w:rPr>
        <w:t>To</w:t>
      </w:r>
      <w:r w:rsidR="003B70FD">
        <w:rPr>
          <w:lang w:val="en-GB" w:eastAsia="zh-CN"/>
        </w:rPr>
        <w:t xml:space="preserve"> evaluate the impact of validity timer we study the signalling load between network and UE. </w:t>
      </w:r>
      <w:r>
        <w:rPr>
          <w:lang w:val="en-GB" w:eastAsia="zh-CN"/>
        </w:rPr>
        <w:t>Furthermore</w:t>
      </w:r>
      <w:r w:rsidR="003B70FD">
        <w:rPr>
          <w:lang w:val="en-GB" w:eastAsia="zh-CN"/>
        </w:rPr>
        <w:t>, we make below assumptions:</w:t>
      </w:r>
    </w:p>
    <w:p w14:paraId="664EED3B" w14:textId="214F524C" w:rsidR="003B70FD" w:rsidRPr="003B70FD" w:rsidRDefault="003B70FD" w:rsidP="001925FD">
      <w:pPr>
        <w:pStyle w:val="ListParagraph"/>
        <w:numPr>
          <w:ilvl w:val="0"/>
          <w:numId w:val="10"/>
        </w:numPr>
        <w:jc w:val="both"/>
        <w:rPr>
          <w:lang w:val="en-GB" w:eastAsia="zh-CN"/>
        </w:rPr>
      </w:pPr>
      <w:r w:rsidRPr="003B70FD">
        <w:rPr>
          <w:lang w:val="en-GB" w:eastAsia="zh-CN"/>
        </w:rPr>
        <w:t>Message containing</w:t>
      </w:r>
      <w:r>
        <w:rPr>
          <w:lang w:val="en-GB" w:eastAsia="zh-CN"/>
        </w:rPr>
        <w:t xml:space="preserve"> </w:t>
      </w:r>
      <w:r w:rsidRPr="003B70FD">
        <w:rPr>
          <w:lang w:val="en-GB" w:eastAsia="zh-CN"/>
        </w:rPr>
        <w:t>conditional configuration for a new cell is regarded as required and not counted as overhead</w:t>
      </w:r>
      <w:r w:rsidR="00C15A7E">
        <w:rPr>
          <w:lang w:val="en-GB" w:eastAsia="zh-CN"/>
        </w:rPr>
        <w:t>.</w:t>
      </w:r>
    </w:p>
    <w:p w14:paraId="350E0CD5" w14:textId="65EF1D99" w:rsidR="003B70FD" w:rsidRDefault="003B70FD" w:rsidP="001925FD">
      <w:pPr>
        <w:pStyle w:val="ListParagraph"/>
        <w:numPr>
          <w:ilvl w:val="0"/>
          <w:numId w:val="10"/>
        </w:numPr>
        <w:jc w:val="both"/>
        <w:rPr>
          <w:lang w:val="en-GB" w:eastAsia="zh-CN"/>
        </w:rPr>
      </w:pPr>
      <w:r w:rsidRPr="003B70FD">
        <w:rPr>
          <w:lang w:val="en-GB" w:eastAsia="zh-CN"/>
        </w:rPr>
        <w:t>Message containing</w:t>
      </w:r>
      <w:r>
        <w:rPr>
          <w:lang w:val="en-GB" w:eastAsia="zh-CN"/>
        </w:rPr>
        <w:t xml:space="preserve"> conditional configuration for a cell that was already configured but resent needed because of validity timer expiration is considered as overhead</w:t>
      </w:r>
      <w:r w:rsidR="00C15A7E">
        <w:rPr>
          <w:lang w:val="en-GB" w:eastAsia="zh-CN"/>
        </w:rPr>
        <w:t>.</w:t>
      </w:r>
    </w:p>
    <w:p w14:paraId="6BE1AA8D" w14:textId="1DA466B6" w:rsidR="003B70FD" w:rsidRDefault="003B70FD" w:rsidP="001925FD">
      <w:pPr>
        <w:pStyle w:val="ListParagraph"/>
        <w:numPr>
          <w:ilvl w:val="0"/>
          <w:numId w:val="10"/>
        </w:numPr>
        <w:jc w:val="both"/>
        <w:rPr>
          <w:lang w:val="en-GB" w:eastAsia="zh-CN"/>
        </w:rPr>
      </w:pPr>
      <w:r>
        <w:rPr>
          <w:lang w:val="en-GB" w:eastAsia="zh-CN"/>
        </w:rPr>
        <w:t xml:space="preserve">Since one </w:t>
      </w:r>
      <w:r w:rsidR="002F076F">
        <w:rPr>
          <w:lang w:val="en-GB" w:eastAsia="zh-CN"/>
        </w:rPr>
        <w:t xml:space="preserve">message </w:t>
      </w:r>
      <w:r>
        <w:rPr>
          <w:lang w:val="en-GB" w:eastAsia="zh-CN"/>
        </w:rPr>
        <w:t>can potentially carry configuration of multiple cells</w:t>
      </w:r>
    </w:p>
    <w:p w14:paraId="2EE56E43" w14:textId="119D06C5" w:rsidR="003B70FD" w:rsidRDefault="003B70FD" w:rsidP="001925FD">
      <w:pPr>
        <w:pStyle w:val="ListParagraph"/>
        <w:numPr>
          <w:ilvl w:val="1"/>
          <w:numId w:val="10"/>
        </w:numPr>
        <w:jc w:val="both"/>
        <w:rPr>
          <w:lang w:val="en-GB" w:eastAsia="zh-CN"/>
        </w:rPr>
      </w:pPr>
      <w:r>
        <w:rPr>
          <w:lang w:val="en-GB" w:eastAsia="zh-CN"/>
        </w:rPr>
        <w:t>If the message carries</w:t>
      </w:r>
      <w:r w:rsidR="001925FD">
        <w:rPr>
          <w:lang w:val="en-GB" w:eastAsia="zh-CN"/>
        </w:rPr>
        <w:t xml:space="preserve"> configuration for a new cell along with configurations of cells mentioned in 2)</w:t>
      </w:r>
      <w:r w:rsidR="008331F0">
        <w:rPr>
          <w:lang w:val="en-GB" w:eastAsia="zh-CN"/>
        </w:rPr>
        <w:t>,</w:t>
      </w:r>
      <w:r w:rsidR="001925FD">
        <w:rPr>
          <w:lang w:val="en-GB" w:eastAsia="zh-CN"/>
        </w:rPr>
        <w:t xml:space="preserve"> that is not regarded as overhead</w:t>
      </w:r>
      <w:r w:rsidR="008331F0">
        <w:rPr>
          <w:lang w:val="en-GB" w:eastAsia="zh-CN"/>
        </w:rPr>
        <w:t>.</w:t>
      </w:r>
    </w:p>
    <w:p w14:paraId="2A49880D" w14:textId="72B96DDB" w:rsidR="001925FD" w:rsidRDefault="001925FD" w:rsidP="001925FD">
      <w:pPr>
        <w:pStyle w:val="ListParagraph"/>
        <w:numPr>
          <w:ilvl w:val="1"/>
          <w:numId w:val="10"/>
        </w:numPr>
        <w:jc w:val="both"/>
        <w:rPr>
          <w:lang w:val="en-GB" w:eastAsia="zh-CN"/>
        </w:rPr>
      </w:pPr>
      <w:r>
        <w:rPr>
          <w:lang w:val="en-GB" w:eastAsia="zh-CN"/>
        </w:rPr>
        <w:t>If the message only carries configuration for cells mentioned in 2)</w:t>
      </w:r>
      <w:r w:rsidR="008331F0">
        <w:rPr>
          <w:lang w:val="en-GB" w:eastAsia="zh-CN"/>
        </w:rPr>
        <w:t>,</w:t>
      </w:r>
      <w:r>
        <w:rPr>
          <w:lang w:val="en-GB" w:eastAsia="zh-CN"/>
        </w:rPr>
        <w:t xml:space="preserve"> that is regarded as overhead.</w:t>
      </w:r>
    </w:p>
    <w:p w14:paraId="6F55A090" w14:textId="47051D66" w:rsidR="001925FD" w:rsidRDefault="001925FD" w:rsidP="001925FD">
      <w:pPr>
        <w:jc w:val="both"/>
        <w:rPr>
          <w:lang w:val="en-GB" w:eastAsia="zh-CN"/>
        </w:rPr>
      </w:pPr>
      <w:r>
        <w:rPr>
          <w:lang w:val="en-GB" w:eastAsia="zh-CN"/>
        </w:rPr>
        <w:t>The assumptions, in our view, regards only signalling as overhead that could be avoided by not configuring validity timer. We also note that re-configuring old cells with a new cell in same message increases message size and hence affects overhead (which needs to be considered also), but we ignore that since the signalling is anyway need</w:t>
      </w:r>
      <w:r w:rsidR="00A40996">
        <w:rPr>
          <w:lang w:val="en-GB" w:eastAsia="zh-CN"/>
        </w:rPr>
        <w:t>ed</w:t>
      </w:r>
      <w:r>
        <w:rPr>
          <w:lang w:val="en-GB" w:eastAsia="zh-CN"/>
        </w:rPr>
        <w:t xml:space="preserve"> to be transmitted.</w:t>
      </w:r>
    </w:p>
    <w:p w14:paraId="5845D1E3" w14:textId="77777777" w:rsidR="001925FD" w:rsidRDefault="001925FD">
      <w:pPr>
        <w:spacing w:after="0" w:line="240" w:lineRule="auto"/>
        <w:rPr>
          <w:lang w:val="en-GB" w:eastAsia="zh-CN"/>
        </w:rPr>
      </w:pPr>
      <w:r>
        <w:rPr>
          <w:lang w:val="en-GB" w:eastAsia="zh-CN"/>
        </w:rPr>
        <w:br w:type="page"/>
      </w:r>
    </w:p>
    <w:p w14:paraId="117579C0" w14:textId="2AA15BD8" w:rsidR="001925FD" w:rsidRPr="001925FD" w:rsidRDefault="001925FD" w:rsidP="001925FD">
      <w:pPr>
        <w:jc w:val="both"/>
        <w:rPr>
          <w:lang w:val="en-GB" w:eastAsia="zh-CN"/>
        </w:rPr>
      </w:pPr>
      <w:r>
        <w:rPr>
          <w:lang w:val="en-GB" w:eastAsia="zh-CN"/>
        </w:rPr>
        <w:fldChar w:fldCharType="begin"/>
      </w:r>
      <w:r>
        <w:rPr>
          <w:lang w:val="en-GB" w:eastAsia="zh-CN"/>
        </w:rPr>
        <w:instrText xml:space="preserve"> REF _Ref3883842 \h </w:instrText>
      </w:r>
      <w:r>
        <w:rPr>
          <w:lang w:val="en-GB" w:eastAsia="zh-CN"/>
        </w:rPr>
      </w:r>
      <w:r>
        <w:rPr>
          <w:lang w:val="en-GB" w:eastAsia="zh-CN"/>
        </w:rPr>
        <w:fldChar w:fldCharType="separate"/>
      </w:r>
      <w:r>
        <w:t xml:space="preserve">Figure </w:t>
      </w:r>
      <w:r>
        <w:rPr>
          <w:noProof/>
        </w:rPr>
        <w:t>6</w:t>
      </w:r>
      <w:r>
        <w:rPr>
          <w:lang w:val="en-GB" w:eastAsia="zh-CN"/>
        </w:rPr>
        <w:fldChar w:fldCharType="end"/>
      </w:r>
      <w:r>
        <w:rPr>
          <w:lang w:val="en-GB" w:eastAsia="zh-CN"/>
        </w:rPr>
        <w:t xml:space="preserve"> presents one plot of the evaluation mentioned for a handover execution threshold of 5dB.</w:t>
      </w:r>
    </w:p>
    <w:p w14:paraId="51F6B1A5" w14:textId="77777777" w:rsidR="00032F63" w:rsidRDefault="00032F63" w:rsidP="00F02DEC">
      <w:pPr>
        <w:keepNext/>
        <w:jc w:val="both"/>
      </w:pPr>
      <w:r>
        <w:rPr>
          <w:noProof/>
          <w:lang w:val="en-GB" w:eastAsia="zh-CN"/>
        </w:rPr>
        <w:drawing>
          <wp:inline distT="0" distB="0" distL="0" distR="0" wp14:anchorId="4B85460D" wp14:editId="6E08C011">
            <wp:extent cx="4738297" cy="3553723"/>
            <wp:effectExtent l="0" t="0" r="571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ailedHO.bmp"/>
                    <pic:cNvPicPr/>
                  </pic:nvPicPr>
                  <pic:blipFill>
                    <a:blip r:embed="rId12">
                      <a:extLst>
                        <a:ext uri="{28A0092B-C50C-407E-A947-70E740481C1C}">
                          <a14:useLocalDpi xmlns:a14="http://schemas.microsoft.com/office/drawing/2010/main" val="0"/>
                        </a:ext>
                      </a:extLst>
                    </a:blip>
                    <a:stretch>
                      <a:fillRect/>
                    </a:stretch>
                  </pic:blipFill>
                  <pic:spPr>
                    <a:xfrm>
                      <a:off x="0" y="0"/>
                      <a:ext cx="4738297" cy="3553723"/>
                    </a:xfrm>
                    <a:prstGeom prst="rect">
                      <a:avLst/>
                    </a:prstGeom>
                  </pic:spPr>
                </pic:pic>
              </a:graphicData>
            </a:graphic>
          </wp:inline>
        </w:drawing>
      </w:r>
    </w:p>
    <w:p w14:paraId="1264D6CB" w14:textId="2A51E90D" w:rsidR="00032F63" w:rsidRDefault="00032F63" w:rsidP="005C2FDF">
      <w:pPr>
        <w:pStyle w:val="Caption"/>
      </w:pPr>
      <w:bookmarkStart w:id="7" w:name="_Ref3883842"/>
      <w:r>
        <w:t xml:space="preserve">Figure </w:t>
      </w:r>
      <w:r>
        <w:fldChar w:fldCharType="begin"/>
      </w:r>
      <w:r>
        <w:instrText xml:space="preserve"> SEQ Figure \* ARABIC </w:instrText>
      </w:r>
      <w:r>
        <w:fldChar w:fldCharType="separate"/>
      </w:r>
      <w:r w:rsidR="00F936D9">
        <w:rPr>
          <w:noProof/>
        </w:rPr>
        <w:t>6</w:t>
      </w:r>
      <w:r>
        <w:fldChar w:fldCharType="end"/>
      </w:r>
      <w:bookmarkEnd w:id="7"/>
      <w:r>
        <w:t xml:space="preserve">: </w:t>
      </w:r>
      <w:r w:rsidR="007F3AA2">
        <w:t>Overhead introduced by validity timer</w:t>
      </w:r>
    </w:p>
    <w:p w14:paraId="6DFF3FD1" w14:textId="2A459E42" w:rsidR="00032F63" w:rsidRPr="00267F89" w:rsidRDefault="007F3AA2" w:rsidP="00F02DEC">
      <w:pPr>
        <w:jc w:val="both"/>
        <w:rPr>
          <w:lang w:val="en-GB" w:eastAsia="zh-CN"/>
        </w:rPr>
      </w:pPr>
      <w:r>
        <w:rPr>
          <w:lang w:val="en-GB" w:eastAsia="zh-CN"/>
        </w:rPr>
        <w:t xml:space="preserve">The configuration message, as mentioned before is the part that </w:t>
      </w:r>
      <w:r w:rsidR="004B195A">
        <w:rPr>
          <w:lang w:val="en-GB" w:eastAsia="zh-CN"/>
        </w:rPr>
        <w:t>cannot</w:t>
      </w:r>
      <w:r>
        <w:rPr>
          <w:lang w:val="en-GB" w:eastAsia="zh-CN"/>
        </w:rPr>
        <w:t xml:space="preserve"> be avoided by not using timer (however other optimizations can be utilized) and the Reconfiguration message can be avoided by removing validity timer. From the figure, it can be found that around 18% signalling reduction can be achieved if validity timer is set to 2sec. Also, a validity timer of 10sec fails to achieve 100% overhead while adding additional complexities in the network as mentioned in [</w:t>
      </w:r>
      <w:r w:rsidR="008E78D5">
        <w:rPr>
          <w:lang w:val="en-GB" w:eastAsia="zh-CN"/>
        </w:rPr>
        <w:t>3</w:t>
      </w:r>
      <w:r>
        <w:rPr>
          <w:lang w:val="en-GB" w:eastAsia="zh-CN"/>
        </w:rPr>
        <w:t>]</w:t>
      </w:r>
      <w:r w:rsidR="008E78D5">
        <w:rPr>
          <w:lang w:val="en-GB" w:eastAsia="zh-CN"/>
        </w:rPr>
        <w:t>.</w:t>
      </w:r>
    </w:p>
    <w:p w14:paraId="71915B68" w14:textId="6FCA7639" w:rsidR="00484424" w:rsidRDefault="00484424" w:rsidP="00F02DEC">
      <w:pPr>
        <w:jc w:val="both"/>
        <w:rPr>
          <w:lang w:val="en-GB" w:eastAsia="zh-CN"/>
        </w:rPr>
      </w:pPr>
      <w:r>
        <w:rPr>
          <w:lang w:val="en-GB" w:eastAsia="zh-CN"/>
        </w:rPr>
        <w:t xml:space="preserve">If the network is overloaded and needs to release the resources there will be extra signalling to </w:t>
      </w:r>
      <w:proofErr w:type="spellStart"/>
      <w:r>
        <w:rPr>
          <w:lang w:val="en-GB" w:eastAsia="zh-CN"/>
        </w:rPr>
        <w:t>deconfigure</w:t>
      </w:r>
      <w:proofErr w:type="spellEnd"/>
      <w:r>
        <w:rPr>
          <w:lang w:val="en-GB" w:eastAsia="zh-CN"/>
        </w:rPr>
        <w:t xml:space="preserve"> conditional handover, but that signalling is basically applicable both with and without a validity timer as it will only be in rare cases that the timer expires in the right moment when the network needs the resources. </w:t>
      </w:r>
    </w:p>
    <w:p w14:paraId="4526549B" w14:textId="2C551481" w:rsidR="00484424" w:rsidRPr="00267F89" w:rsidRDefault="00484424" w:rsidP="00F02DEC">
      <w:pPr>
        <w:jc w:val="both"/>
        <w:rPr>
          <w:lang w:val="en-GB" w:eastAsia="zh-CN"/>
        </w:rPr>
      </w:pPr>
      <w:r>
        <w:rPr>
          <w:lang w:val="en-GB" w:eastAsia="zh-CN"/>
        </w:rPr>
        <w:t>The figure above also does not take network signalling into account, which is the largest source of increased signalling related to validity timer.</w:t>
      </w:r>
    </w:p>
    <w:p w14:paraId="6C1DB3B2" w14:textId="0D6656E8" w:rsidR="0038222B" w:rsidRDefault="007F1263" w:rsidP="00F02DEC">
      <w:pPr>
        <w:pStyle w:val="Heading2"/>
        <w:jc w:val="both"/>
        <w:rPr>
          <w:sz w:val="32"/>
        </w:rPr>
      </w:pPr>
      <w:bookmarkStart w:id="8" w:name="_Hlk535588508"/>
      <w:r>
        <w:rPr>
          <w:sz w:val="32"/>
        </w:rPr>
        <w:t>Conclusion</w:t>
      </w:r>
    </w:p>
    <w:p w14:paraId="782FBAD4" w14:textId="5F1F167C" w:rsidR="0036376B" w:rsidRDefault="007F1263" w:rsidP="00F02DEC">
      <w:pPr>
        <w:jc w:val="both"/>
        <w:rPr>
          <w:lang w:val="en-GB" w:eastAsia="zh-CN"/>
        </w:rPr>
      </w:pPr>
      <w:r>
        <w:rPr>
          <w:lang w:val="en-GB" w:eastAsia="zh-CN"/>
        </w:rPr>
        <w:t xml:space="preserve">Based on the above performance comparison, it can be concluded that </w:t>
      </w:r>
      <w:r w:rsidR="007F3AA2">
        <w:rPr>
          <w:lang w:val="en-GB" w:eastAsia="zh-CN"/>
        </w:rPr>
        <w:t xml:space="preserve">validity timer in </w:t>
      </w:r>
      <w:r>
        <w:rPr>
          <w:lang w:val="en-GB" w:eastAsia="zh-CN"/>
        </w:rPr>
        <w:t xml:space="preserve">conditional handover </w:t>
      </w:r>
      <w:r w:rsidR="007F3AA2">
        <w:rPr>
          <w:lang w:val="en-GB" w:eastAsia="zh-CN"/>
        </w:rPr>
        <w:t>increases signalling overhead in the air interface and adds complexity in network</w:t>
      </w:r>
      <w:r w:rsidR="0036376B">
        <w:rPr>
          <w:lang w:val="en-GB" w:eastAsia="zh-CN"/>
        </w:rPr>
        <w:t>.</w:t>
      </w:r>
    </w:p>
    <w:p w14:paraId="35F47EFD" w14:textId="6D59F3EF" w:rsidR="0036376B" w:rsidRPr="007F3AA2" w:rsidRDefault="0036376B" w:rsidP="007F3AA2">
      <w:pPr>
        <w:jc w:val="both"/>
        <w:rPr>
          <w:rFonts w:eastAsia="Times New Roman"/>
          <w:bCs/>
          <w:szCs w:val="20"/>
          <w:lang w:val="en-GB" w:eastAsia="zh-CN"/>
        </w:rPr>
      </w:pPr>
      <w:r>
        <w:rPr>
          <w:rFonts w:eastAsia="Times New Roman"/>
          <w:bCs/>
          <w:szCs w:val="20"/>
          <w:lang w:val="en-GB" w:eastAsia="zh-CN"/>
        </w:rPr>
        <w:t>Hence it is proposed t</w:t>
      </w:r>
      <w:r w:rsidR="007F3AA2">
        <w:rPr>
          <w:rFonts w:eastAsia="Times New Roman"/>
          <w:bCs/>
          <w:szCs w:val="20"/>
          <w:lang w:val="en-GB" w:eastAsia="zh-CN"/>
        </w:rPr>
        <w:t>o consider this simulation results and discussions in [</w:t>
      </w:r>
      <w:r w:rsidR="008E78D5">
        <w:rPr>
          <w:rFonts w:eastAsia="Times New Roman"/>
          <w:bCs/>
          <w:szCs w:val="20"/>
          <w:lang w:val="en-GB" w:eastAsia="zh-CN"/>
        </w:rPr>
        <w:t>3</w:t>
      </w:r>
      <w:r w:rsidR="007F3AA2">
        <w:rPr>
          <w:rFonts w:eastAsia="Times New Roman"/>
          <w:bCs/>
          <w:szCs w:val="20"/>
          <w:lang w:val="en-GB" w:eastAsia="zh-CN"/>
        </w:rPr>
        <w:t>] for setting validity timer in conditional handover</w:t>
      </w:r>
    </w:p>
    <w:p w14:paraId="26DD9EB9" w14:textId="77777777" w:rsidR="0036376B" w:rsidRPr="0036376B" w:rsidRDefault="0036376B" w:rsidP="00F02DEC">
      <w:pPr>
        <w:jc w:val="both"/>
        <w:rPr>
          <w:rFonts w:eastAsia="Times New Roman"/>
          <w:bCs/>
          <w:szCs w:val="20"/>
          <w:lang w:val="en-GB" w:eastAsia="zh-CN"/>
        </w:rPr>
      </w:pPr>
    </w:p>
    <w:p w14:paraId="372318D3" w14:textId="77777777" w:rsidR="009D725A" w:rsidRDefault="009D725A" w:rsidP="00F02DEC">
      <w:pPr>
        <w:pStyle w:val="Heading1"/>
        <w:jc w:val="both"/>
      </w:pPr>
      <w:bookmarkStart w:id="9" w:name="_Toc242573360"/>
      <w:bookmarkEnd w:id="8"/>
      <w:r w:rsidRPr="00C30004">
        <w:t>Summary</w:t>
      </w:r>
      <w:bookmarkEnd w:id="9"/>
    </w:p>
    <w:p w14:paraId="41460723" w14:textId="09659A7E" w:rsidR="00E46CBA" w:rsidRPr="002A3A11" w:rsidRDefault="005552F0" w:rsidP="00F02DEC">
      <w:pPr>
        <w:jc w:val="both"/>
      </w:pPr>
      <w:bookmarkStart w:id="10" w:name="_Toc242573361"/>
      <w:r>
        <w:t>RAN2 is kindly asked to</w:t>
      </w:r>
      <w:r w:rsidR="00063686">
        <w:t xml:space="preserve"> discuss </w:t>
      </w:r>
      <w:r w:rsidR="007F3AA2">
        <w:t>the results in this contribution and proposals in</w:t>
      </w:r>
      <w:r w:rsidR="008E78D5">
        <w:t xml:space="preserve"> [3]</w:t>
      </w:r>
      <w:bookmarkStart w:id="11" w:name="_Hlk528334907"/>
      <w:r w:rsidR="008E78D5">
        <w:t>.</w:t>
      </w:r>
    </w:p>
    <w:bookmarkEnd w:id="11"/>
    <w:p w14:paraId="36D2311E" w14:textId="77777777" w:rsidR="009D725A" w:rsidRDefault="009D725A" w:rsidP="00F02DEC">
      <w:pPr>
        <w:pStyle w:val="Heading1"/>
        <w:jc w:val="both"/>
        <w:rPr>
          <w:noProof/>
        </w:rPr>
      </w:pPr>
      <w:r>
        <w:rPr>
          <w:noProof/>
        </w:rPr>
        <w:t>References</w:t>
      </w:r>
      <w:bookmarkEnd w:id="10"/>
    </w:p>
    <w:p w14:paraId="38B31A59" w14:textId="5C8B06F3" w:rsidR="00130C1D" w:rsidRDefault="00F04166" w:rsidP="00F02DEC">
      <w:pPr>
        <w:numPr>
          <w:ilvl w:val="0"/>
          <w:numId w:val="1"/>
        </w:numPr>
        <w:overflowPunct w:val="0"/>
        <w:autoSpaceDE w:val="0"/>
        <w:autoSpaceDN w:val="0"/>
        <w:adjustRightInd w:val="0"/>
        <w:spacing w:after="180" w:line="240" w:lineRule="auto"/>
        <w:jc w:val="both"/>
        <w:textAlignment w:val="baseline"/>
        <w:rPr>
          <w:rFonts w:cs="Arial"/>
          <w:lang w:val="de-DE"/>
        </w:rPr>
      </w:pPr>
      <w:bookmarkStart w:id="12" w:name="_Ref476654561"/>
      <w:bookmarkStart w:id="13"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12"/>
      <w:r w:rsidR="0086488F" w:rsidRPr="004E6DBF">
        <w:rPr>
          <w:rFonts w:cs="Arial"/>
          <w:lang w:val="de-DE"/>
        </w:rPr>
        <w:t>8</w:t>
      </w:r>
      <w:bookmarkEnd w:id="13"/>
      <w:r w:rsidR="00782E70">
        <w:rPr>
          <w:rFonts w:cs="Arial"/>
          <w:lang w:val="de-DE"/>
        </w:rPr>
        <w:t>.</w:t>
      </w:r>
    </w:p>
    <w:p w14:paraId="100667F8" w14:textId="493C4C93" w:rsidR="00663633" w:rsidRDefault="008D4AB8" w:rsidP="00F02DEC">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172ADE">
        <w:rPr>
          <w:rFonts w:cs="Arial"/>
          <w:lang w:val="de-DE"/>
        </w:rPr>
        <w:t>03525</w:t>
      </w:r>
      <w:r>
        <w:rPr>
          <w:rFonts w:cs="Arial"/>
          <w:lang w:val="de-DE"/>
        </w:rPr>
        <w:t xml:space="preserve">, </w:t>
      </w:r>
      <w:r w:rsidR="00172ADE">
        <w:rPr>
          <w:rFonts w:cs="Arial"/>
          <w:lang w:val="de-DE"/>
        </w:rPr>
        <w:t>Conditional Handover Performance</w:t>
      </w:r>
      <w:r>
        <w:rPr>
          <w:rFonts w:cs="Arial"/>
          <w:lang w:val="de-DE"/>
        </w:rPr>
        <w:t>, Ericsson, RAN2_105bis, Xi’An, China,</w:t>
      </w:r>
      <w:r w:rsidR="00663633">
        <w:rPr>
          <w:rFonts w:cs="Arial"/>
          <w:lang w:val="de-DE"/>
        </w:rPr>
        <w:t xml:space="preserve"> </w:t>
      </w:r>
      <w:r w:rsidR="000F38EC">
        <w:rPr>
          <w:rFonts w:cs="Arial"/>
          <w:lang w:val="de-DE"/>
        </w:rPr>
        <w:t xml:space="preserve">8-12 </w:t>
      </w:r>
      <w:r w:rsidR="00663633">
        <w:rPr>
          <w:rFonts w:cs="Arial"/>
          <w:lang w:val="de-DE"/>
        </w:rPr>
        <w:t>April 2019</w:t>
      </w:r>
    </w:p>
    <w:p w14:paraId="61B3A8D8" w14:textId="29527A2C" w:rsidR="008E78D5" w:rsidRPr="008E78D5" w:rsidRDefault="008D4AB8" w:rsidP="008E78D5">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 xml:space="preserve"> </w:t>
      </w:r>
      <w:r w:rsidR="008E78D5">
        <w:rPr>
          <w:rFonts w:cs="Arial"/>
          <w:lang w:val="de-DE"/>
        </w:rPr>
        <w:t>R2-19</w:t>
      </w:r>
      <w:r w:rsidR="000F38EC">
        <w:rPr>
          <w:rFonts w:cs="Arial"/>
          <w:lang w:val="de-DE"/>
        </w:rPr>
        <w:t>03519</w:t>
      </w:r>
      <w:r w:rsidR="008E78D5">
        <w:rPr>
          <w:rFonts w:cs="Arial"/>
          <w:lang w:val="de-DE"/>
        </w:rPr>
        <w:t xml:space="preserve">, Deconfiguration of conditional handover in NR, Ericsson, RAN2_105bis, Xi’An, China, </w:t>
      </w:r>
      <w:r w:rsidR="000F38EC">
        <w:rPr>
          <w:rFonts w:cs="Arial"/>
          <w:lang w:val="de-DE"/>
        </w:rPr>
        <w:t xml:space="preserve">8-12 </w:t>
      </w:r>
      <w:r w:rsidR="008E78D5">
        <w:rPr>
          <w:rFonts w:cs="Arial"/>
          <w:lang w:val="de-DE"/>
        </w:rPr>
        <w:t>April 2019</w:t>
      </w:r>
    </w:p>
    <w:p w14:paraId="3A93B395" w14:textId="5C25AA7F" w:rsidR="00FC0A14" w:rsidRPr="008E78D5" w:rsidRDefault="008E78D5" w:rsidP="008E78D5">
      <w:pPr>
        <w:numPr>
          <w:ilvl w:val="0"/>
          <w:numId w:val="1"/>
        </w:numPr>
        <w:overflowPunct w:val="0"/>
        <w:autoSpaceDE w:val="0"/>
        <w:autoSpaceDN w:val="0"/>
        <w:adjustRightInd w:val="0"/>
        <w:spacing w:after="180" w:line="240" w:lineRule="auto"/>
        <w:jc w:val="both"/>
        <w:textAlignment w:val="baseline"/>
        <w:rPr>
          <w:rFonts w:cs="Arial"/>
          <w:lang w:val="de-DE"/>
        </w:rPr>
      </w:pPr>
      <w:r>
        <w:rPr>
          <w:rFonts w:cs="Arial"/>
          <w:lang w:val="de-DE"/>
        </w:rPr>
        <w:t>R2-19</w:t>
      </w:r>
      <w:r w:rsidR="005917AE">
        <w:rPr>
          <w:rFonts w:cs="Arial"/>
          <w:lang w:val="de-DE"/>
        </w:rPr>
        <w:t>03516</w:t>
      </w:r>
      <w:r>
        <w:rPr>
          <w:rFonts w:cs="Arial"/>
          <w:lang w:val="de-DE"/>
        </w:rPr>
        <w:t xml:space="preserve">, Configuration of Conditional handover in NR, Ericsson, RAN2_105bis, Xi’An, China, </w:t>
      </w:r>
      <w:r w:rsidR="000F38EC">
        <w:rPr>
          <w:rFonts w:cs="Arial"/>
          <w:lang w:val="de-DE"/>
        </w:rPr>
        <w:t xml:space="preserve">8-12 </w:t>
      </w:r>
      <w:r>
        <w:rPr>
          <w:rFonts w:cs="Arial"/>
          <w:lang w:val="de-DE"/>
        </w:rPr>
        <w:t>April 2019</w:t>
      </w:r>
    </w:p>
    <w:sectPr w:rsidR="00FC0A14" w:rsidRPr="008E78D5" w:rsidSect="0030199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9CB31" w14:textId="77777777" w:rsidR="00011521" w:rsidRDefault="00011521">
      <w:r>
        <w:separator/>
      </w:r>
    </w:p>
  </w:endnote>
  <w:endnote w:type="continuationSeparator" w:id="0">
    <w:p w14:paraId="6BC70D6E" w14:textId="77777777" w:rsidR="00011521" w:rsidRDefault="00011521">
      <w:r>
        <w:continuationSeparator/>
      </w:r>
    </w:p>
  </w:endnote>
  <w:endnote w:type="continuationNotice" w:id="1">
    <w:p w14:paraId="1C8658D6" w14:textId="77777777" w:rsidR="00011521" w:rsidRDefault="000115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CC900" w14:textId="77777777" w:rsidR="00011521" w:rsidRDefault="00011521">
      <w:r>
        <w:separator/>
      </w:r>
    </w:p>
  </w:footnote>
  <w:footnote w:type="continuationSeparator" w:id="0">
    <w:p w14:paraId="3CA9AECD" w14:textId="77777777" w:rsidR="00011521" w:rsidRDefault="00011521">
      <w:r>
        <w:continuationSeparator/>
      </w:r>
    </w:p>
  </w:footnote>
  <w:footnote w:type="continuationNotice" w:id="1">
    <w:p w14:paraId="27F57182" w14:textId="77777777" w:rsidR="00011521" w:rsidRDefault="000115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E4AEC"/>
    <w:multiLevelType w:val="hybridMultilevel"/>
    <w:tmpl w:val="48D2007C"/>
    <w:lvl w:ilvl="0" w:tplc="B20879F8">
      <w:start w:val="1"/>
      <w:numFmt w:val="bullet"/>
      <w:lvlText w:val="—"/>
      <w:lvlJc w:val="left"/>
      <w:pPr>
        <w:ind w:left="720" w:hanging="360"/>
      </w:pPr>
      <w:rPr>
        <w:rFonts w:ascii="Ericsson Hilda Light" w:hAnsi="Ericsson Hilda Light"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5BE1461"/>
    <w:multiLevelType w:val="hybridMultilevel"/>
    <w:tmpl w:val="F740EB8E"/>
    <w:lvl w:ilvl="0" w:tplc="B20879F8">
      <w:start w:val="1"/>
      <w:numFmt w:val="bullet"/>
      <w:lvlText w:val="—"/>
      <w:lvlJc w:val="left"/>
      <w:pPr>
        <w:ind w:left="720" w:hanging="360"/>
      </w:pPr>
      <w:rPr>
        <w:rFonts w:ascii="Ericsson Hilda Light" w:hAnsi="Ericsson Hilda Light"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8F205D18"/>
    <w:lvl w:ilvl="0" w:tplc="C4D8216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AE0F6D"/>
    <w:multiLevelType w:val="hybridMultilevel"/>
    <w:tmpl w:val="19AE92C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01505E"/>
    <w:multiLevelType w:val="hybridMultilevel"/>
    <w:tmpl w:val="FC98DDDA"/>
    <w:lvl w:ilvl="0" w:tplc="AE2C80EA">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657" w:hanging="360"/>
      </w:pPr>
    </w:lvl>
    <w:lvl w:ilvl="2" w:tplc="0409001B">
      <w:start w:val="1"/>
      <w:numFmt w:val="lowerRoman"/>
      <w:lvlText w:val="%3."/>
      <w:lvlJc w:val="right"/>
      <w:pPr>
        <w:ind w:left="1377" w:hanging="180"/>
      </w:pPr>
    </w:lvl>
    <w:lvl w:ilvl="3" w:tplc="0409000F" w:tentative="1">
      <w:start w:val="1"/>
      <w:numFmt w:val="decimal"/>
      <w:lvlText w:val="%4."/>
      <w:lvlJc w:val="left"/>
      <w:pPr>
        <w:ind w:left="2097" w:hanging="360"/>
      </w:pPr>
    </w:lvl>
    <w:lvl w:ilvl="4" w:tplc="04090019" w:tentative="1">
      <w:start w:val="1"/>
      <w:numFmt w:val="lowerLetter"/>
      <w:lvlText w:val="%5."/>
      <w:lvlJc w:val="left"/>
      <w:pPr>
        <w:ind w:left="2817" w:hanging="360"/>
      </w:pPr>
    </w:lvl>
    <w:lvl w:ilvl="5" w:tplc="0409001B" w:tentative="1">
      <w:start w:val="1"/>
      <w:numFmt w:val="lowerRoman"/>
      <w:lvlText w:val="%6."/>
      <w:lvlJc w:val="right"/>
      <w:pPr>
        <w:ind w:left="3537" w:hanging="180"/>
      </w:pPr>
    </w:lvl>
    <w:lvl w:ilvl="6" w:tplc="0409000F" w:tentative="1">
      <w:start w:val="1"/>
      <w:numFmt w:val="decimal"/>
      <w:lvlText w:val="%7."/>
      <w:lvlJc w:val="left"/>
      <w:pPr>
        <w:ind w:left="4257" w:hanging="360"/>
      </w:pPr>
    </w:lvl>
    <w:lvl w:ilvl="7" w:tplc="04090019" w:tentative="1">
      <w:start w:val="1"/>
      <w:numFmt w:val="lowerLetter"/>
      <w:lvlText w:val="%8."/>
      <w:lvlJc w:val="left"/>
      <w:pPr>
        <w:ind w:left="4977" w:hanging="360"/>
      </w:pPr>
    </w:lvl>
    <w:lvl w:ilvl="8" w:tplc="0409001B" w:tentative="1">
      <w:start w:val="1"/>
      <w:numFmt w:val="lowerRoman"/>
      <w:lvlText w:val="%9."/>
      <w:lvlJc w:val="right"/>
      <w:pPr>
        <w:ind w:left="5697" w:hanging="180"/>
      </w:pPr>
    </w:lvl>
  </w:abstractNum>
  <w:abstractNum w:abstractNumId="8" w15:restartNumberingAfterBreak="0">
    <w:nsid w:val="61055090"/>
    <w:multiLevelType w:val="hybridMultilevel"/>
    <w:tmpl w:val="B80E855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FBA0B17"/>
    <w:multiLevelType w:val="hybridMultilevel"/>
    <w:tmpl w:val="3C48F6AC"/>
    <w:lvl w:ilvl="0" w:tplc="B20879F8">
      <w:start w:val="1"/>
      <w:numFmt w:val="bullet"/>
      <w:lvlText w:val="—"/>
      <w:lvlJc w:val="left"/>
      <w:pPr>
        <w:tabs>
          <w:tab w:val="num" w:pos="720"/>
        </w:tabs>
        <w:ind w:left="720" w:hanging="360"/>
      </w:pPr>
      <w:rPr>
        <w:rFonts w:ascii="Ericsson Hilda Light" w:hAnsi="Ericsson Hilda Light" w:hint="default"/>
      </w:rPr>
    </w:lvl>
    <w:lvl w:ilvl="1" w:tplc="7A2084CE">
      <w:start w:val="44"/>
      <w:numFmt w:val="bullet"/>
      <w:lvlText w:val="—"/>
      <w:lvlJc w:val="left"/>
      <w:pPr>
        <w:tabs>
          <w:tab w:val="num" w:pos="1440"/>
        </w:tabs>
        <w:ind w:left="1440" w:hanging="360"/>
      </w:pPr>
      <w:rPr>
        <w:rFonts w:ascii="Ericsson Hilda Light" w:hAnsi="Ericsson Hilda Light" w:hint="default"/>
      </w:rPr>
    </w:lvl>
    <w:lvl w:ilvl="2" w:tplc="5DA01FFA" w:tentative="1">
      <w:start w:val="1"/>
      <w:numFmt w:val="bullet"/>
      <w:lvlText w:val="—"/>
      <w:lvlJc w:val="left"/>
      <w:pPr>
        <w:tabs>
          <w:tab w:val="num" w:pos="2160"/>
        </w:tabs>
        <w:ind w:left="2160" w:hanging="360"/>
      </w:pPr>
      <w:rPr>
        <w:rFonts w:ascii="Ericsson Hilda Light" w:hAnsi="Ericsson Hilda Light" w:hint="default"/>
      </w:rPr>
    </w:lvl>
    <w:lvl w:ilvl="3" w:tplc="4288E36A" w:tentative="1">
      <w:start w:val="1"/>
      <w:numFmt w:val="bullet"/>
      <w:lvlText w:val="—"/>
      <w:lvlJc w:val="left"/>
      <w:pPr>
        <w:tabs>
          <w:tab w:val="num" w:pos="2880"/>
        </w:tabs>
        <w:ind w:left="2880" w:hanging="360"/>
      </w:pPr>
      <w:rPr>
        <w:rFonts w:ascii="Ericsson Hilda Light" w:hAnsi="Ericsson Hilda Light" w:hint="default"/>
      </w:rPr>
    </w:lvl>
    <w:lvl w:ilvl="4" w:tplc="DA14E250" w:tentative="1">
      <w:start w:val="1"/>
      <w:numFmt w:val="bullet"/>
      <w:lvlText w:val="—"/>
      <w:lvlJc w:val="left"/>
      <w:pPr>
        <w:tabs>
          <w:tab w:val="num" w:pos="3600"/>
        </w:tabs>
        <w:ind w:left="3600" w:hanging="360"/>
      </w:pPr>
      <w:rPr>
        <w:rFonts w:ascii="Ericsson Hilda Light" w:hAnsi="Ericsson Hilda Light" w:hint="default"/>
      </w:rPr>
    </w:lvl>
    <w:lvl w:ilvl="5" w:tplc="AFC46DDC" w:tentative="1">
      <w:start w:val="1"/>
      <w:numFmt w:val="bullet"/>
      <w:lvlText w:val="—"/>
      <w:lvlJc w:val="left"/>
      <w:pPr>
        <w:tabs>
          <w:tab w:val="num" w:pos="4320"/>
        </w:tabs>
        <w:ind w:left="4320" w:hanging="360"/>
      </w:pPr>
      <w:rPr>
        <w:rFonts w:ascii="Ericsson Hilda Light" w:hAnsi="Ericsson Hilda Light" w:hint="default"/>
      </w:rPr>
    </w:lvl>
    <w:lvl w:ilvl="6" w:tplc="27CE5E94" w:tentative="1">
      <w:start w:val="1"/>
      <w:numFmt w:val="bullet"/>
      <w:lvlText w:val="—"/>
      <w:lvlJc w:val="left"/>
      <w:pPr>
        <w:tabs>
          <w:tab w:val="num" w:pos="5040"/>
        </w:tabs>
        <w:ind w:left="5040" w:hanging="360"/>
      </w:pPr>
      <w:rPr>
        <w:rFonts w:ascii="Ericsson Hilda Light" w:hAnsi="Ericsson Hilda Light" w:hint="default"/>
      </w:rPr>
    </w:lvl>
    <w:lvl w:ilvl="7" w:tplc="A9FA4E48" w:tentative="1">
      <w:start w:val="1"/>
      <w:numFmt w:val="bullet"/>
      <w:lvlText w:val="—"/>
      <w:lvlJc w:val="left"/>
      <w:pPr>
        <w:tabs>
          <w:tab w:val="num" w:pos="5760"/>
        </w:tabs>
        <w:ind w:left="5760" w:hanging="360"/>
      </w:pPr>
      <w:rPr>
        <w:rFonts w:ascii="Ericsson Hilda Light" w:hAnsi="Ericsson Hilda Light" w:hint="default"/>
      </w:rPr>
    </w:lvl>
    <w:lvl w:ilvl="8" w:tplc="B928D10E"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num>
  <w:num w:numId="2">
    <w:abstractNumId w:val="6"/>
  </w:num>
  <w:num w:numId="3">
    <w:abstractNumId w:val="7"/>
  </w:num>
  <w:num w:numId="4">
    <w:abstractNumId w:val="3"/>
  </w:num>
  <w:num w:numId="5">
    <w:abstractNumId w:val="5"/>
  </w:num>
  <w:num w:numId="6">
    <w:abstractNumId w:val="9"/>
  </w:num>
  <w:num w:numId="7">
    <w:abstractNumId w:val="0"/>
  </w:num>
  <w:num w:numId="8">
    <w:abstractNumId w:val="1"/>
  </w:num>
  <w:num w:numId="9">
    <w:abstractNumId w:val="4"/>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4097">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521"/>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2F63"/>
    <w:rsid w:val="00033D71"/>
    <w:rsid w:val="000343D3"/>
    <w:rsid w:val="0003547B"/>
    <w:rsid w:val="000362CF"/>
    <w:rsid w:val="00036973"/>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D0B"/>
    <w:rsid w:val="0009603A"/>
    <w:rsid w:val="000967DF"/>
    <w:rsid w:val="000967EE"/>
    <w:rsid w:val="0009736D"/>
    <w:rsid w:val="000979A7"/>
    <w:rsid w:val="00097F77"/>
    <w:rsid w:val="000A04A4"/>
    <w:rsid w:val="000A11B7"/>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D704A"/>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38EC"/>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7E"/>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202"/>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386"/>
    <w:rsid w:val="00172ADE"/>
    <w:rsid w:val="00172C20"/>
    <w:rsid w:val="00172D01"/>
    <w:rsid w:val="00172F38"/>
    <w:rsid w:val="00173245"/>
    <w:rsid w:val="001734BD"/>
    <w:rsid w:val="001738DB"/>
    <w:rsid w:val="00174076"/>
    <w:rsid w:val="00174403"/>
    <w:rsid w:val="001745C1"/>
    <w:rsid w:val="00174DA5"/>
    <w:rsid w:val="00175631"/>
    <w:rsid w:val="00175AD2"/>
    <w:rsid w:val="0017654A"/>
    <w:rsid w:val="00176FA9"/>
    <w:rsid w:val="00177993"/>
    <w:rsid w:val="0018039A"/>
    <w:rsid w:val="001807D9"/>
    <w:rsid w:val="001807E7"/>
    <w:rsid w:val="001816B2"/>
    <w:rsid w:val="00182927"/>
    <w:rsid w:val="0018431E"/>
    <w:rsid w:val="00185B4A"/>
    <w:rsid w:val="0018641B"/>
    <w:rsid w:val="00187710"/>
    <w:rsid w:val="00190345"/>
    <w:rsid w:val="00190C91"/>
    <w:rsid w:val="00191537"/>
    <w:rsid w:val="00191BD8"/>
    <w:rsid w:val="00191C5C"/>
    <w:rsid w:val="001924EE"/>
    <w:rsid w:val="001925FD"/>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4D2"/>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6A2"/>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4654"/>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220E"/>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6B98"/>
    <w:rsid w:val="002575DB"/>
    <w:rsid w:val="0025789C"/>
    <w:rsid w:val="00257FBF"/>
    <w:rsid w:val="002603A0"/>
    <w:rsid w:val="00260EC7"/>
    <w:rsid w:val="00260EED"/>
    <w:rsid w:val="002613A8"/>
    <w:rsid w:val="00262065"/>
    <w:rsid w:val="0026475C"/>
    <w:rsid w:val="0026584E"/>
    <w:rsid w:val="00265ABD"/>
    <w:rsid w:val="00265D0D"/>
    <w:rsid w:val="00267394"/>
    <w:rsid w:val="00267A3C"/>
    <w:rsid w:val="00267F89"/>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3A11"/>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28C6"/>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76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992"/>
    <w:rsid w:val="00301F91"/>
    <w:rsid w:val="00303198"/>
    <w:rsid w:val="00303A35"/>
    <w:rsid w:val="00304322"/>
    <w:rsid w:val="00305268"/>
    <w:rsid w:val="00306D5D"/>
    <w:rsid w:val="00310765"/>
    <w:rsid w:val="00312713"/>
    <w:rsid w:val="00312E54"/>
    <w:rsid w:val="00313B15"/>
    <w:rsid w:val="003142F8"/>
    <w:rsid w:val="00314A99"/>
    <w:rsid w:val="0031563D"/>
    <w:rsid w:val="00316C35"/>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2F54"/>
    <w:rsid w:val="00343187"/>
    <w:rsid w:val="0034374B"/>
    <w:rsid w:val="00344980"/>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376B"/>
    <w:rsid w:val="00364F8D"/>
    <w:rsid w:val="00365CA5"/>
    <w:rsid w:val="00367A80"/>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3FC6"/>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70FD"/>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4581"/>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6632"/>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24"/>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95A"/>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6FED"/>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2E61"/>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5923"/>
    <w:rsid w:val="005866CC"/>
    <w:rsid w:val="00590D0C"/>
    <w:rsid w:val="00591228"/>
    <w:rsid w:val="005917AE"/>
    <w:rsid w:val="00591818"/>
    <w:rsid w:val="005924B1"/>
    <w:rsid w:val="00592893"/>
    <w:rsid w:val="00592C33"/>
    <w:rsid w:val="0059394A"/>
    <w:rsid w:val="00593AFD"/>
    <w:rsid w:val="00593BA2"/>
    <w:rsid w:val="00594CE5"/>
    <w:rsid w:val="005950C4"/>
    <w:rsid w:val="00595911"/>
    <w:rsid w:val="005A026E"/>
    <w:rsid w:val="005A0D05"/>
    <w:rsid w:val="005A10D4"/>
    <w:rsid w:val="005A1331"/>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308"/>
    <w:rsid w:val="005B4B64"/>
    <w:rsid w:val="005B4DA0"/>
    <w:rsid w:val="005B6FC6"/>
    <w:rsid w:val="005B7D46"/>
    <w:rsid w:val="005B7E9E"/>
    <w:rsid w:val="005C16E7"/>
    <w:rsid w:val="005C2095"/>
    <w:rsid w:val="005C24FC"/>
    <w:rsid w:val="005C2CE4"/>
    <w:rsid w:val="005C2DC8"/>
    <w:rsid w:val="005C2FDF"/>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1B0"/>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6B2A"/>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6A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633"/>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255"/>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6E22"/>
    <w:rsid w:val="006D729A"/>
    <w:rsid w:val="006E27A4"/>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1A1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2EE2"/>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3CB9"/>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27F"/>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1263"/>
    <w:rsid w:val="007F20CE"/>
    <w:rsid w:val="007F3830"/>
    <w:rsid w:val="007F3AA2"/>
    <w:rsid w:val="007F3AA8"/>
    <w:rsid w:val="007F4DC3"/>
    <w:rsid w:val="007F54B8"/>
    <w:rsid w:val="007F5905"/>
    <w:rsid w:val="007F5F61"/>
    <w:rsid w:val="007F6089"/>
    <w:rsid w:val="007F66A8"/>
    <w:rsid w:val="007F6FA5"/>
    <w:rsid w:val="007F72E1"/>
    <w:rsid w:val="0080148C"/>
    <w:rsid w:val="008016A0"/>
    <w:rsid w:val="00801C07"/>
    <w:rsid w:val="0080350A"/>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31F0"/>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47F0D"/>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3DB"/>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24C1"/>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48E"/>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AB8"/>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5"/>
    <w:rsid w:val="008E78DC"/>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27F8"/>
    <w:rsid w:val="009131AA"/>
    <w:rsid w:val="009131AE"/>
    <w:rsid w:val="009136CB"/>
    <w:rsid w:val="00913C74"/>
    <w:rsid w:val="00914326"/>
    <w:rsid w:val="00914400"/>
    <w:rsid w:val="00914728"/>
    <w:rsid w:val="00914788"/>
    <w:rsid w:val="009151F6"/>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27D25"/>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DEB"/>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1A94"/>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B47"/>
    <w:rsid w:val="009C0220"/>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D7BC4"/>
    <w:rsid w:val="009E07EB"/>
    <w:rsid w:val="009E1772"/>
    <w:rsid w:val="009E1BFB"/>
    <w:rsid w:val="009E1C2B"/>
    <w:rsid w:val="009E2625"/>
    <w:rsid w:val="009E2A8B"/>
    <w:rsid w:val="009E3978"/>
    <w:rsid w:val="009E39A6"/>
    <w:rsid w:val="009E39E5"/>
    <w:rsid w:val="009E4833"/>
    <w:rsid w:val="009E658A"/>
    <w:rsid w:val="009E7926"/>
    <w:rsid w:val="009E7C72"/>
    <w:rsid w:val="009E7CCE"/>
    <w:rsid w:val="009F0E98"/>
    <w:rsid w:val="009F125C"/>
    <w:rsid w:val="009F126B"/>
    <w:rsid w:val="009F139E"/>
    <w:rsid w:val="009F14CE"/>
    <w:rsid w:val="009F1A14"/>
    <w:rsid w:val="009F2455"/>
    <w:rsid w:val="009F3988"/>
    <w:rsid w:val="009F4260"/>
    <w:rsid w:val="009F447E"/>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0996"/>
    <w:rsid w:val="00A41035"/>
    <w:rsid w:val="00A41163"/>
    <w:rsid w:val="00A415F5"/>
    <w:rsid w:val="00A42048"/>
    <w:rsid w:val="00A42B69"/>
    <w:rsid w:val="00A44300"/>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5E4A"/>
    <w:rsid w:val="00A7695D"/>
    <w:rsid w:val="00A769F6"/>
    <w:rsid w:val="00A77D50"/>
    <w:rsid w:val="00A77EFC"/>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AF73F2"/>
    <w:rsid w:val="00B00B08"/>
    <w:rsid w:val="00B01050"/>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5CF2"/>
    <w:rsid w:val="00BA62F3"/>
    <w:rsid w:val="00BA633E"/>
    <w:rsid w:val="00BA6521"/>
    <w:rsid w:val="00BA6BF7"/>
    <w:rsid w:val="00BA73BC"/>
    <w:rsid w:val="00BB01C5"/>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A7E"/>
    <w:rsid w:val="00C15CCD"/>
    <w:rsid w:val="00C17126"/>
    <w:rsid w:val="00C201B1"/>
    <w:rsid w:val="00C20C76"/>
    <w:rsid w:val="00C20CA4"/>
    <w:rsid w:val="00C20DA7"/>
    <w:rsid w:val="00C20E53"/>
    <w:rsid w:val="00C228BE"/>
    <w:rsid w:val="00C22AC7"/>
    <w:rsid w:val="00C25700"/>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6EAC"/>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C6F3F"/>
    <w:rsid w:val="00CD0148"/>
    <w:rsid w:val="00CD0534"/>
    <w:rsid w:val="00CD0EC1"/>
    <w:rsid w:val="00CD2014"/>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4A9C"/>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4D3"/>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6E70"/>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5715"/>
    <w:rsid w:val="00D768CC"/>
    <w:rsid w:val="00D7738B"/>
    <w:rsid w:val="00D777A7"/>
    <w:rsid w:val="00D777C8"/>
    <w:rsid w:val="00D77A29"/>
    <w:rsid w:val="00D818C6"/>
    <w:rsid w:val="00D867D2"/>
    <w:rsid w:val="00D8694F"/>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3F39"/>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3EE"/>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C7D40"/>
    <w:rsid w:val="00ED111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614"/>
    <w:rsid w:val="00EF4BAB"/>
    <w:rsid w:val="00EF506A"/>
    <w:rsid w:val="00EF5530"/>
    <w:rsid w:val="00EF6609"/>
    <w:rsid w:val="00EF66DD"/>
    <w:rsid w:val="00EF6B71"/>
    <w:rsid w:val="00EF742A"/>
    <w:rsid w:val="00EF7571"/>
    <w:rsid w:val="00EF7BDC"/>
    <w:rsid w:val="00F0039F"/>
    <w:rsid w:val="00F004B8"/>
    <w:rsid w:val="00F00E7B"/>
    <w:rsid w:val="00F01B2C"/>
    <w:rsid w:val="00F02DE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353"/>
    <w:rsid w:val="00F81CDA"/>
    <w:rsid w:val="00F81F41"/>
    <w:rsid w:val="00F824B0"/>
    <w:rsid w:val="00F848CF"/>
    <w:rsid w:val="00F84BC1"/>
    <w:rsid w:val="00F84F75"/>
    <w:rsid w:val="00F85E4A"/>
    <w:rsid w:val="00F868D5"/>
    <w:rsid w:val="00F87224"/>
    <w:rsid w:val="00F90962"/>
    <w:rsid w:val="00F9288C"/>
    <w:rsid w:val="00F936D9"/>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0A1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 w:val="624DEA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v:stroke endarrow="block"/>
    </o:shapedefaults>
    <o:shapelayout v:ext="edit">
      <o:idmap v:ext="edit" data="1"/>
    </o:shapelayout>
  </w:shapeDefaults>
  <w:decimalSymbol w:val=","/>
  <w:listSeparator w:val=";"/>
  <w14:docId w14:val="54278C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character" w:customStyle="1" w:styleId="normaltextrun">
    <w:name w:val="normaltextrun"/>
    <w:basedOn w:val="DefaultParagraphFont"/>
    <w:rsid w:val="00C96E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30684">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image" Target="media/image3.png"/><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5NUHHDQN7SK2-1476151046-44302</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 xsi:nil="true"/>
    <EriCOLLDate. xmlns="611109f9-ed58-4498-a270-1fb2086a5321" xsi:nil="true"/>
    <_dlc_DocIdUrl xmlns="f166a696-7b5b-4ccd-9f0c-ffde0cceec81">
      <Url>https://ericsson.sharepoint.com/sites/star/_layouts/15/DocIdRedir.aspx?ID=5NUHHDQN7SK2-1476151046-44302</Url>
      <Description>5NUHHDQN7SK2-1476151046-44302</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FE022CF8-DDD7-4D19-BF3F-604D85EC8E34}">
  <ds:schemaRefs>
    <ds:schemaRef ds:uri="http://schemas.openxmlformats.org/officeDocument/2006/bibliography"/>
  </ds:schemaRefs>
</ds:datastoreItem>
</file>

<file path=customXml/itemProps2.xml><?xml version="1.0" encoding="utf-8"?>
<ds:datastoreItem xmlns:ds="http://schemas.openxmlformats.org/officeDocument/2006/customXml" ds:itemID="{D2EFEF19-A3EE-43EA-974D-10019857BEB2}"/>
</file>

<file path=customXml/itemProps3.xml><?xml version="1.0" encoding="utf-8"?>
<ds:datastoreItem xmlns:ds="http://schemas.openxmlformats.org/officeDocument/2006/customXml" ds:itemID="{3F1F45D9-AE05-4FE4-9AB4-B22E5B1C5FD9}"/>
</file>

<file path=customXml/itemProps4.xml><?xml version="1.0" encoding="utf-8"?>
<ds:datastoreItem xmlns:ds="http://schemas.openxmlformats.org/officeDocument/2006/customXml" ds:itemID="{0147F414-C80D-44BF-AE76-541F77622CB7}"/>
</file>

<file path=customXml/itemProps5.xml><?xml version="1.0" encoding="utf-8"?>
<ds:datastoreItem xmlns:ds="http://schemas.openxmlformats.org/officeDocument/2006/customXml" ds:itemID="{F1E3E18B-5041-4312-916C-98333FFF09F3}"/>
</file>

<file path=customXml/itemProps6.xml><?xml version="1.0" encoding="utf-8"?>
<ds:datastoreItem xmlns:ds="http://schemas.openxmlformats.org/officeDocument/2006/customXml" ds:itemID="{23DA2047-69A3-4954-9881-36B7DF8F8C78}"/>
</file>

<file path=docProps/app.xml><?xml version="1.0" encoding="utf-8"?>
<Properties xmlns="http://schemas.openxmlformats.org/officeDocument/2006/extended-properties" xmlns:vt="http://schemas.openxmlformats.org/officeDocument/2006/docPropsVTypes">
  <Template>Normal</Template>
  <TotalTime>0</TotalTime>
  <Pages>7</Pages>
  <Words>1271</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2019-03-28T09:41:00Z</dcterms:created>
  <dcterms:modified xsi:type="dcterms:W3CDTF">2019-03-28T09:41:00Z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560">
    <vt:lpwstr>266</vt:lpwstr>
  </property>
  <property fmtid="{D5CDD505-2E9C-101B-9397-08002B2CF9AE}" pid="5" name="AuthorIds_UIVersion_2048">
    <vt:lpwstr>266</vt:lpwstr>
  </property>
  <property fmtid="{D5CDD505-2E9C-101B-9397-08002B2CF9AE}" pid="6" name="EriCOLLCountry">
    <vt:lpwstr/>
  </property>
  <property fmtid="{D5CDD505-2E9C-101B-9397-08002B2CF9AE}" pid="7" name="EriCOLLCompetence">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acb25d82-8d3b-4e8c-b41a-00773e46d387</vt:lpwstr>
  </property>
  <property fmtid="{D5CDD505-2E9C-101B-9397-08002B2CF9AE}" pid="13" name="AuthorIds_UIVersion_1024">
    <vt:lpwstr>2191</vt:lpwstr>
  </property>
  <property fmtid="{D5CDD505-2E9C-101B-9397-08002B2CF9AE}" pid="14" name="EriCOLLProjects">
    <vt:lpwstr/>
  </property>
  <property fmtid="{D5CDD505-2E9C-101B-9397-08002B2CF9AE}" pid="15" name="AuthorIds_UIVersion_1536">
    <vt:lpwstr>266</vt:lpwstr>
  </property>
  <property fmtid="{D5CDD505-2E9C-101B-9397-08002B2CF9AE}" pid="16" name="AuthorIds_UIVersion_3072">
    <vt:lpwstr>266</vt:lpwstr>
  </property>
  <property fmtid="{D5CDD505-2E9C-101B-9397-08002B2CF9AE}" pid="17" name="EriCOLLProcess">
    <vt:lpwstr/>
  </property>
</Properties>
</file>